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143D">
        <w:rPr>
          <w:rFonts w:ascii="Times New Roman" w:hAnsi="Times New Roman" w:cs="Times New Roman"/>
          <w:sz w:val="18"/>
          <w:szCs w:val="18"/>
        </w:rPr>
        <w:t>Приложение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Федеральной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антимонопольной службы </w:t>
      </w:r>
    </w:p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07 апреля 2014 г. № 231/</w:t>
      </w:r>
      <w:r w:rsidR="00CF143D">
        <w:rPr>
          <w:rFonts w:ascii="Times New Roman" w:hAnsi="Times New Roman" w:cs="Times New Roman"/>
          <w:sz w:val="18"/>
          <w:szCs w:val="18"/>
        </w:rPr>
        <w:t>14</w:t>
      </w: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порядке выполнения технологических и других</w:t>
      </w:r>
      <w:r w:rsidR="00BC37D5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>, связанных с подключением (подсоединением) к газораспределительным сетям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1134"/>
        <w:gridCol w:w="1701"/>
        <w:gridCol w:w="1134"/>
        <w:gridCol w:w="1423"/>
        <w:gridCol w:w="1256"/>
        <w:gridCol w:w="1255"/>
      </w:tblGrid>
      <w:tr w:rsidR="00836D56" w:rsidRPr="00CF143D" w:rsidTr="008F2E1A">
        <w:tc>
          <w:tcPr>
            <w:tcW w:w="283" w:type="dxa"/>
          </w:tcPr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993" w:type="dxa"/>
          </w:tcPr>
          <w:p w:rsidR="00B20174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</w:t>
            </w:r>
            <w:r w:rsidR="00B20174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709" w:type="dxa"/>
          </w:tcPr>
          <w:p w:rsidR="00B20174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входа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тельную сеть</w:t>
            </w:r>
          </w:p>
        </w:tc>
        <w:tc>
          <w:tcPr>
            <w:tcW w:w="709" w:type="dxa"/>
          </w:tcPr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Зона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выхода 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 сети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701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23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6" w:type="dxa"/>
          </w:tcPr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5" w:type="dxa"/>
          </w:tcPr>
          <w:p w:rsidR="00CF143D" w:rsidRPr="00CF143D" w:rsidRDefault="00B20174" w:rsidP="008F2E1A">
            <w:pPr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Порядок выполнения </w:t>
            </w:r>
            <w:r w:rsidR="008F2E1A">
              <w:rPr>
                <w:rFonts w:ascii="Times New Roman" w:hAnsi="Times New Roman" w:cs="Times New Roman"/>
                <w:sz w:val="14"/>
                <w:szCs w:val="14"/>
              </w:rPr>
              <w:t>инных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2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6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5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Сети Новгородской обла</w:t>
            </w:r>
            <w:r w:rsidR="005F63C2">
              <w:rPr>
                <w:rFonts w:ascii="Times New Roman" w:hAnsi="Times New Roman" w:cs="Times New Roman"/>
                <w:sz w:val="14"/>
                <w:szCs w:val="14"/>
              </w:rPr>
              <w:t xml:space="preserve">сти (балансовая принадлежность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АО Газпром газораспределение Великий Новгород)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F143D" w:rsidRPr="00CF143D" w:rsidRDefault="00836D56" w:rsidP="00836D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Получение технических условий присоединения. Выполнение проектно-сметной документации на подключение объекта к газораспределительной сети. Обеспечение выполнение условий подключения. Осуществление мероприятий  по фактическому присоединению объекта к газораспределительной сети. Выполнение пусконаладочных работ.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разрешительной документации на строительство (реконструкцию) объекта газификации и разрешительные документы на использование природного газа в качестве</w:t>
            </w:r>
            <w:r w:rsidR="001831E5">
              <w:rPr>
                <w:rFonts w:ascii="Times New Roman" w:hAnsi="Times New Roman" w:cs="Times New Roman"/>
                <w:sz w:val="14"/>
                <w:szCs w:val="14"/>
              </w:rPr>
              <w:t xml:space="preserve"> топлива в соответствии с Законодательством РФ. 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Утверждение проектно-сметной документации в установленном порядке. Выполнение силами подрядчика, имеющего соответствующее разрешение, строительно-монтажных работ в соответствии с проектно-сметной документацией. Регистрация в государственном реестре опасных производственных объектов после окончания строительно-монтажных работ. 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газопотребления. Выполнение условий подачи ресурса. </w:t>
            </w:r>
          </w:p>
        </w:tc>
        <w:tc>
          <w:tcPr>
            <w:tcW w:w="1134" w:type="dxa"/>
          </w:tcPr>
          <w:p w:rsidR="00CF143D" w:rsidRPr="00CF143D" w:rsidRDefault="001831E5" w:rsidP="001831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готовности исполнительно технической документации и объекта. Подготовительные работы для фактического присоединения объекта к газораспределительной сети. Подготовка узла присоединения. Выполнения работ по присоединению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 xml:space="preserve"> объекта. Пуска газа.</w:t>
            </w:r>
          </w:p>
        </w:tc>
        <w:tc>
          <w:tcPr>
            <w:tcW w:w="1423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Изготовления узла присоединения. Контрольная опресовка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 </w:t>
            </w:r>
          </w:p>
        </w:tc>
        <w:tc>
          <w:tcPr>
            <w:tcW w:w="1256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255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</w:t>
            </w:r>
          </w:p>
        </w:tc>
      </w:tr>
    </w:tbl>
    <w:p w:rsidR="00CF143D" w:rsidRPr="00CF143D" w:rsidRDefault="00CF143D" w:rsidP="00CF143D">
      <w:pPr>
        <w:spacing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sectPr w:rsidR="00CF143D" w:rsidRPr="00CF143D" w:rsidSect="00CF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3D"/>
    <w:rsid w:val="0007384B"/>
    <w:rsid w:val="001831E5"/>
    <w:rsid w:val="005F63C2"/>
    <w:rsid w:val="00657942"/>
    <w:rsid w:val="00836D56"/>
    <w:rsid w:val="008F2E1A"/>
    <w:rsid w:val="00B20174"/>
    <w:rsid w:val="00BA1270"/>
    <w:rsid w:val="00BC37D5"/>
    <w:rsid w:val="00CF143D"/>
    <w:rsid w:val="00D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3AD9-4E52-4C8B-94FC-91F72F5B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2018-01-26T05:50:00Z</dcterms:created>
  <dcterms:modified xsi:type="dcterms:W3CDTF">2018-01-26T05:50:00Z</dcterms:modified>
</cp:coreProperties>
</file>