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D" w:rsidRDefault="00E42B6D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</w:pPr>
      <w:r>
        <w:t xml:space="preserve"> </w:t>
      </w:r>
      <w:r w:rsidR="00466805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>П</w:t>
      </w:r>
      <w:r w:rsidR="009E00E4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 xml:space="preserve">резентация </w:t>
      </w:r>
    </w:p>
    <w:p w:rsidR="009E00E4" w:rsidRDefault="009E00E4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</w:pPr>
      <w:r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>О проведени</w:t>
      </w:r>
      <w:r w:rsidR="00B204E9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>и</w:t>
      </w:r>
      <w:r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 xml:space="preserve"> торгов </w:t>
      </w:r>
    </w:p>
    <w:p w:rsidR="00A145D6" w:rsidRPr="00081CC1" w:rsidRDefault="009863B0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Баз</w:t>
      </w:r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ы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отдыха</w:t>
      </w:r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,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proofErr w:type="gramStart"/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расположенной</w:t>
      </w:r>
      <w:r w:rsidR="00E42B6D" w:rsidRPr="009E00E4">
        <w:rPr>
          <w:sz w:val="28"/>
          <w:szCs w:val="28"/>
        </w:rPr>
        <w:t xml:space="preserve">  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по</w:t>
      </w:r>
      <w:proofErr w:type="gramEnd"/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адресу</w:t>
      </w:r>
      <w:r w:rsidR="003229E1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:</w:t>
      </w:r>
      <w:r w:rsidR="00A0021A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A145D6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Новгородская област</w:t>
      </w:r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ь, 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Новгородский район, д. Новая </w:t>
      </w:r>
      <w:r w:rsidR="00A145D6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Деревня</w:t>
      </w:r>
      <w:r w:rsidR="00A145D6" w:rsidRPr="00081CC1">
        <w:rPr>
          <w:rFonts w:ascii="Calibri" w:eastAsia="Times New Roman" w:hAnsi="Calibri" w:cs="Calibri"/>
          <w:b/>
          <w:sz w:val="28"/>
          <w:szCs w:val="28"/>
          <w:lang w:eastAsia="ru-RU"/>
        </w:rPr>
        <w:t>, пер. Пригородный, д. 7а</w:t>
      </w:r>
    </w:p>
    <w:tbl>
      <w:tblPr>
        <w:tblStyle w:val="a4"/>
        <w:tblpPr w:leftFromText="180" w:rightFromText="180" w:vertAnchor="page" w:horzAnchor="page" w:tblpX="857" w:tblpY="1831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1651"/>
        <w:gridCol w:w="617"/>
        <w:gridCol w:w="2126"/>
        <w:gridCol w:w="1126"/>
        <w:gridCol w:w="859"/>
        <w:gridCol w:w="2410"/>
      </w:tblGrid>
      <w:tr w:rsidR="009863B0" w:rsidRPr="00FB4C14" w:rsidTr="00FA0BC3">
        <w:trPr>
          <w:trHeight w:val="557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090484" w:rsidRDefault="00090484" w:rsidP="00090484">
            <w:pPr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90301A" w:rsidRPr="004D04D1" w:rsidRDefault="00090484" w:rsidP="004D04D1">
            <w:pPr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4D04D1">
              <w:rPr>
                <w:rFonts w:ascii="Calibri" w:eastAsia="Times New Roman" w:hAnsi="Calibri" w:cs="Calibri"/>
                <w:b/>
                <w:lang w:eastAsia="ru-RU"/>
              </w:rPr>
              <w:t xml:space="preserve">               </w:t>
            </w:r>
            <w:r w:rsidR="004D04D1" w:rsidRPr="004D04D1">
              <w:t xml:space="preserve"> </w:t>
            </w:r>
            <w:r w:rsidR="004D04D1" w:rsidRPr="004D04D1">
              <w:rPr>
                <w:rFonts w:ascii="Calibri" w:eastAsia="Times New Roman" w:hAnsi="Calibri" w:cs="Calibri"/>
                <w:b/>
                <w:lang w:eastAsia="ru-RU"/>
              </w:rPr>
              <w:t>торги в форме аукциона, открытые по составу участников, с пошаговым повышением начальной цены, проводимый в электронной форме.</w:t>
            </w:r>
            <w:r w:rsidR="00A85291" w:rsidRPr="0077507D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="00A85291" w:rsidRPr="0077507D">
              <w:rPr>
                <w:rFonts w:ascii="Calibri" w:eastAsia="Times New Roman" w:hAnsi="Calibri" w:cs="Calibri"/>
                <w:b/>
                <w:lang w:eastAsia="ru-RU"/>
              </w:rPr>
              <w:t xml:space="preserve">Детально с </w:t>
            </w:r>
            <w:r w:rsidR="00A85291" w:rsidRPr="006508FC">
              <w:rPr>
                <w:rFonts w:ascii="Calibri" w:eastAsia="Times New Roman" w:hAnsi="Calibri" w:cs="Calibri"/>
                <w:b/>
                <w:lang w:eastAsia="ru-RU"/>
              </w:rPr>
              <w:t>Регламентом можно ознак</w:t>
            </w:r>
            <w:r w:rsidR="00A85291">
              <w:rPr>
                <w:rFonts w:ascii="Calibri" w:eastAsia="Times New Roman" w:hAnsi="Calibri" w:cs="Calibri"/>
                <w:b/>
                <w:lang w:eastAsia="ru-RU"/>
              </w:rPr>
              <w:t>омиться на сайте: www.etpgpb.ru</w:t>
            </w:r>
            <w:r w:rsidR="00A85291" w:rsidRPr="006508FC">
              <w:rPr>
                <w:rFonts w:ascii="Calibri" w:eastAsia="Times New Roman" w:hAnsi="Calibri" w:cs="Calibri"/>
                <w:b/>
                <w:lang w:eastAsia="ru-RU"/>
              </w:rPr>
              <w:t>.</w:t>
            </w:r>
          </w:p>
        </w:tc>
      </w:tr>
      <w:tr w:rsidR="009863B0" w:rsidRPr="00FB4C14" w:rsidTr="0077507D">
        <w:trPr>
          <w:trHeight w:val="227"/>
        </w:trPr>
        <w:tc>
          <w:tcPr>
            <w:tcW w:w="10740" w:type="dxa"/>
            <w:gridSpan w:val="7"/>
            <w:shd w:val="clear" w:color="auto" w:fill="C2D69B" w:themeFill="accent3" w:themeFillTint="99"/>
          </w:tcPr>
          <w:p w:rsidR="009863B0" w:rsidRPr="00466805" w:rsidRDefault="009863B0" w:rsidP="00404E1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805">
              <w:rPr>
                <w:rFonts w:ascii="Calibri" w:eastAsia="Times New Roman" w:hAnsi="Calibri" w:cs="Calibri"/>
                <w:b/>
                <w:lang w:eastAsia="ru-RU"/>
              </w:rPr>
              <w:t>Локация и месторасположение имущества</w:t>
            </w:r>
          </w:p>
        </w:tc>
      </w:tr>
      <w:tr w:rsidR="009863B0" w:rsidRPr="00FB4C14" w:rsidTr="003229E1">
        <w:trPr>
          <w:trHeight w:val="2402"/>
        </w:trPr>
        <w:tc>
          <w:tcPr>
            <w:tcW w:w="3602" w:type="dxa"/>
            <w:gridSpan w:val="2"/>
          </w:tcPr>
          <w:p w:rsidR="009863B0" w:rsidRPr="00FB4C14" w:rsidRDefault="009863B0" w:rsidP="0040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2A882" wp14:editId="7D276228">
                  <wp:extent cx="2146852" cy="1598212"/>
                  <wp:effectExtent l="0" t="0" r="635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Спутник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790" cy="160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gridSpan w:val="3"/>
          </w:tcPr>
          <w:p w:rsidR="009863B0" w:rsidRPr="00FB4C14" w:rsidRDefault="009863B0" w:rsidP="00404E1D">
            <w:pPr>
              <w:ind w:left="-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ED9E0D" wp14:editId="38D54CF0">
                  <wp:extent cx="2329732" cy="1598212"/>
                  <wp:effectExtent l="0" t="0" r="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024" cy="160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gridSpan w:val="2"/>
          </w:tcPr>
          <w:p w:rsidR="009863B0" w:rsidRPr="00FB4C14" w:rsidRDefault="00406332" w:rsidP="00404E1D">
            <w:pPr>
              <w:ind w:left="-1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F56289" wp14:editId="05D20953">
                  <wp:extent cx="2362377" cy="1574432"/>
                  <wp:effectExtent l="0" t="0" r="0" b="6985"/>
                  <wp:docPr id="17" name="Рисунок 17" descr="\\oblgas\dfsvol\Управление\Групповые\Корпоративный\Продажа имущества\2018\Новая деревня\вторая попытка\гостевой мансардный\2 попытка\IMG_2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oblgas\dfsvol\Управление\Групповые\Корпоративный\Продажа имущества\2018\Новая деревня\вторая попытка\гостевой мансардный\2 попытка\IMG_2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501" cy="15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3B0" w:rsidRPr="00FB4C14" w:rsidTr="003F6BFC">
        <w:trPr>
          <w:trHeight w:val="1356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Удаленность центра района от Санкт-Петербурга -186 км, от Москвы - 500 км, от морского порта Санкт-Петербурга - 190 км, от грузового аэропорта Шереметьево - 500 км.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Маршрут Новая Деревня - Великий Новгород занимает  в пути 9 минут. Расстоя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ние по дороге составляет 5.3 км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автобусного сообщения.</w:t>
            </w:r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Хар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актеристика  земельных участков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</w:t>
            </w:r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- земельный участок с кадастровым </w:t>
            </w:r>
            <w:proofErr w:type="gramStart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номером  53:11:0300105</w:t>
            </w:r>
            <w:proofErr w:type="gramEnd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:0368, расположенный по адресу: Новгородская область, Новгородский район, Савинское сельское поселение, д. Новая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Деревня, пер. Пригородный, д.7а,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площадь 1479 кв. м;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Категория земель - земли населенных пунктов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р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азрешенное использование: для эксплуатации базы отдыха</w:t>
            </w:r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- земельный участок с кадастровым </w:t>
            </w:r>
            <w:proofErr w:type="gramStart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номером  53:11:0300105</w:t>
            </w:r>
            <w:proofErr w:type="gramEnd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:86, расположенный по адресу: Новгородская область, Новгородский район, Савинское сельское поселение, д. Новая Деревня, пер. Пригородный, д.7а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площадь 1215 кв. м;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Категория земель - земли населенных пунктов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Разрешенное использование: индивидуальное жилищное строительство</w:t>
            </w:r>
          </w:p>
          <w:p w:rsidR="009863B0" w:rsidRPr="00466805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Описание недвижимого имущества:</w:t>
            </w:r>
          </w:p>
        </w:tc>
      </w:tr>
      <w:tr w:rsidR="009863B0" w:rsidRPr="00FB4C14" w:rsidTr="0077507D">
        <w:trPr>
          <w:trHeight w:val="227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863B0" w:rsidRPr="00FA0BC3" w:rsidRDefault="00B45E55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Характеристика имущества:</w:t>
            </w:r>
          </w:p>
        </w:tc>
      </w:tr>
      <w:tr w:rsidR="00B45E55" w:rsidRPr="00FB4C14" w:rsidTr="0077507D">
        <w:trPr>
          <w:trHeight w:val="227"/>
        </w:trPr>
        <w:tc>
          <w:tcPr>
            <w:tcW w:w="10740" w:type="dxa"/>
            <w:gridSpan w:val="7"/>
            <w:shd w:val="clear" w:color="auto" w:fill="C2D69B" w:themeFill="accent3" w:themeFillTint="99"/>
          </w:tcPr>
          <w:p w:rsidR="00B45E55" w:rsidRPr="00FA0BC3" w:rsidRDefault="00B45E55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Гостевой дом (нежилое здание)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Год постройки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1993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деревянные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Бетонный ленточный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Мусоропровод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нет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Брусчатые, облицованные снаружи силикатным кирпичом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шиферная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деревянные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Прилегающая территория</w:t>
            </w:r>
          </w:p>
        </w:tc>
        <w:tc>
          <w:tcPr>
            <w:tcW w:w="4395" w:type="dxa"/>
            <w:gridSpan w:val="3"/>
          </w:tcPr>
          <w:p w:rsidR="00404E1D" w:rsidRPr="003C0F50" w:rsidRDefault="003F6BFC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Благоустроена, </w:t>
            </w:r>
            <w:r w:rsidR="00404E1D" w:rsidRPr="003C0F50">
              <w:rPr>
                <w:rFonts w:ascii="Calibri" w:hAnsi="Calibri" w:cs="Calibri"/>
                <w:sz w:val="16"/>
                <w:szCs w:val="16"/>
              </w:rPr>
              <w:t xml:space="preserve">асфальтобетон с2001 года, огорожена глухими ж/б плитами на ж/б столбах, охраняемая. Хозяйственные постройки </w:t>
            </w:r>
            <w:r w:rsidR="00404E1D">
              <w:rPr>
                <w:rFonts w:ascii="Calibri" w:hAnsi="Calibri" w:cs="Calibri"/>
                <w:sz w:val="16"/>
                <w:szCs w:val="16"/>
              </w:rPr>
              <w:t>(</w:t>
            </w:r>
            <w:r w:rsidR="00404E1D" w:rsidRPr="003C0F50">
              <w:rPr>
                <w:rFonts w:ascii="Calibri" w:hAnsi="Calibri" w:cs="Calibri"/>
                <w:sz w:val="16"/>
                <w:szCs w:val="16"/>
              </w:rPr>
              <w:t>баня, беседка кирпичная)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 xml:space="preserve">Площадь 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117,2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Деревянная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Высота потолка (м</w:t>
            </w:r>
            <w:r w:rsidRPr="003C0F5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2,30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коммуникации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электричество, газ, канализация,</w:t>
            </w:r>
          </w:p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водоснабжение центрально</w:t>
            </w:r>
            <w:r w:rsidRPr="003C0F50">
              <w:rPr>
                <w:rFonts w:ascii="Calibri" w:hAnsi="Calibri" w:cs="Calibri"/>
                <w:sz w:val="16"/>
                <w:szCs w:val="16"/>
              </w:rPr>
              <w:t>е, горячее водоснабжение</w:t>
            </w:r>
          </w:p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 xml:space="preserve"> от калорифера</w:t>
            </w:r>
          </w:p>
        </w:tc>
      </w:tr>
      <w:tr w:rsidR="00404E1D" w:rsidRPr="00FB4C14" w:rsidTr="002D416E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Отопительные приборы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Радиаторы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Отопление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404E1D" w:rsidRPr="00C60C25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 парового котла, камин.</w:t>
            </w:r>
          </w:p>
        </w:tc>
      </w:tr>
      <w:tr w:rsidR="00404E1D" w:rsidRPr="00FB4C14" w:rsidTr="002D416E">
        <w:trPr>
          <w:trHeight w:val="227"/>
        </w:trPr>
        <w:tc>
          <w:tcPr>
            <w:tcW w:w="10740" w:type="dxa"/>
            <w:gridSpan w:val="7"/>
            <w:shd w:val="clear" w:color="auto" w:fill="auto"/>
          </w:tcPr>
          <w:p w:rsidR="00404E1D" w:rsidRPr="00FA0BC3" w:rsidRDefault="00404E1D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  <w:tr w:rsidR="00FA0BC3" w:rsidRPr="00FB4C14" w:rsidTr="00D433F9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486F7D" wp14:editId="5DE9BE70">
                  <wp:extent cx="1447138" cy="85874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312" cy="86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BB915" wp14:editId="6D385822">
                  <wp:extent cx="1574358" cy="893289"/>
                  <wp:effectExtent l="0" t="0" r="6985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177" cy="8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9F3C9" wp14:editId="1E2A1AFF">
                  <wp:extent cx="1415332" cy="890546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261" cy="89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A0BC3" w:rsidRPr="003C0F50" w:rsidRDefault="00674A26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5E271B" wp14:editId="7D0F36A2">
                  <wp:extent cx="1304013" cy="842838"/>
                  <wp:effectExtent l="0" t="0" r="0" b="0"/>
                  <wp:docPr id="3" name="Рисунок 3" descr="\\oblgas\dfsvol\Управление\Групповые\Корпоративный\Продажа имущества\2018\Новая деревня\вторая попытка\гостевой дом\2 попытка\IMG_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blgas\dfsvol\Управление\Групповые\Корпоративный\Продажа имущества\2018\Новая деревня\вторая попытка\гостевой дом\2 попытка\IMG_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18" cy="84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A0BC3" w:rsidRPr="003C0F50" w:rsidRDefault="00674A26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8E3724" wp14:editId="0CE60BC4">
                  <wp:extent cx="1494846" cy="890274"/>
                  <wp:effectExtent l="0" t="0" r="0" b="5080"/>
                  <wp:docPr id="2" name="Рисунок 2" descr="\\oblgas\dfsvol\Управление\Групповые\Корпоративный\Продажа имущества\2018\Новая деревня\вторая попытка\гостевой дом\2 попытка\IMG_2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blgas\dfsvol\Управление\Групповые\Корпоративный\Продажа имущества\2018\Новая деревня\вторая попытка\гостевой дом\2 попытка\IMG_2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12" cy="89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BFC" w:rsidRPr="00FB4C14" w:rsidTr="0077507D">
        <w:trPr>
          <w:trHeight w:val="227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F6BFC" w:rsidRPr="003F6BFC" w:rsidRDefault="003F6BFC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Гостевой мансардный дом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Год постройки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1999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ж/б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Бетонный,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A69EF">
              <w:rPr>
                <w:rFonts w:ascii="Calibri" w:hAnsi="Calibri" w:cs="Calibri"/>
                <w:sz w:val="16"/>
                <w:szCs w:val="16"/>
              </w:rPr>
              <w:t>ленточный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Мусоропровод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нет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ондулин</w:t>
            </w:r>
            <w:proofErr w:type="spellEnd"/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кирпичные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Прилегающая территория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Благоустроена,  асфальтобетон, огорожена глухими ж/б плитами на ж/б столбах, охраняемая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Площадь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261,2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C60C25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металлическая</w:t>
            </w:r>
          </w:p>
        </w:tc>
      </w:tr>
      <w:tr w:rsidR="0086302D" w:rsidRPr="00FB4C14" w:rsidTr="002D416E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86302D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Отопительные приборы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радиаторы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C60C25">
              <w:rPr>
                <w:rFonts w:ascii="Calibri" w:hAnsi="Calibri" w:cs="Calibri"/>
                <w:sz w:val="16"/>
                <w:szCs w:val="16"/>
              </w:rPr>
              <w:t>коммуникации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Отопление от парового котла, э</w:t>
            </w:r>
            <w:r>
              <w:rPr>
                <w:rFonts w:ascii="Calibri" w:hAnsi="Calibri" w:cs="Calibri"/>
                <w:sz w:val="16"/>
                <w:szCs w:val="16"/>
              </w:rPr>
              <w:t>лектричество, газ, канализация</w:t>
            </w:r>
            <w:r w:rsidRPr="00960AC7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60AC7">
              <w:rPr>
                <w:rFonts w:ascii="Calibri" w:hAnsi="Calibri" w:cs="Calibri"/>
                <w:sz w:val="16"/>
                <w:szCs w:val="16"/>
              </w:rPr>
              <w:t>водоснабжение центральное, горячее водоснабжение от калорифера.</w:t>
            </w:r>
          </w:p>
        </w:tc>
      </w:tr>
      <w:tr w:rsidR="0086302D" w:rsidRPr="00FB4C14" w:rsidTr="002D416E">
        <w:trPr>
          <w:trHeight w:val="227"/>
        </w:trPr>
        <w:tc>
          <w:tcPr>
            <w:tcW w:w="10740" w:type="dxa"/>
            <w:gridSpan w:val="7"/>
            <w:shd w:val="clear" w:color="auto" w:fill="auto"/>
            <w:vAlign w:val="center"/>
          </w:tcPr>
          <w:p w:rsidR="0086302D" w:rsidRDefault="0086302D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</w:tbl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1984"/>
        <w:gridCol w:w="142"/>
        <w:gridCol w:w="850"/>
        <w:gridCol w:w="1276"/>
        <w:gridCol w:w="142"/>
        <w:gridCol w:w="1276"/>
        <w:gridCol w:w="141"/>
        <w:gridCol w:w="567"/>
        <w:gridCol w:w="142"/>
        <w:gridCol w:w="2268"/>
      </w:tblGrid>
      <w:tr w:rsidR="00E1067E" w:rsidRPr="00FB4C14" w:rsidTr="003229E1">
        <w:trPr>
          <w:trHeight w:val="154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5429F9" w:rsidP="00ED6D29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E3885BA" wp14:editId="296EE9F8">
                  <wp:extent cx="1248355" cy="1049572"/>
                  <wp:effectExtent l="0" t="0" r="0" b="0"/>
                  <wp:docPr id="18" name="Рисунок 18" descr="\\oblgas\dfsvol\Управление\Групповые\Корпоративный\Продажа имущества\2018\Новая деревня\вторая попытка\гостевой мансардный\2 попытка\IMG_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oblgas\dfsvol\Управление\Групповые\Корпоративный\Продажа имущества\2018\Новая деревня\вторая попытка\гостевой мансардный\2 попытка\IMG_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185" cy="105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9F7FDA" w:rsidP="00ED6D2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1287D1" wp14:editId="24F123A9">
                  <wp:extent cx="1343771" cy="1057524"/>
                  <wp:effectExtent l="0" t="0" r="8890" b="9525"/>
                  <wp:docPr id="8" name="Рисунок 8" descr="\\oblgas\dfsvol\Управление\Групповые\Корпоративный\Продажа имущества\2018\Новая деревня\вторая попытка\гостевой мансардный\2 попытка\IMG_2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oblgas\dfsvol\Управление\Групповые\Корпоративный\Продажа имущества\2018\Новая деревня\вторая попытка\гостевой мансардный\2 попытка\IMG_2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450" cy="106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71248A" w:rsidP="00ED6D29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F1CFDA" wp14:editId="44BFC6A5">
                  <wp:extent cx="1280158" cy="1073426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4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868" cy="10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E1067E" w:rsidRPr="00FB4C14" w:rsidRDefault="00913B4A" w:rsidP="00ED6D2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3489BA" wp14:editId="5694599E">
                  <wp:extent cx="1415332" cy="1057523"/>
                  <wp:effectExtent l="0" t="0" r="0" b="0"/>
                  <wp:docPr id="7" name="Рисунок 7" descr="\\oblgas\dfsvol\Управление\Групповые\Корпоративный\Продажа имущества\2018\Новая деревня\вторая попытка\гостевой мансардный\2 попытка\IMG_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oblgas\dfsvol\Управление\Групповые\Корпоративный\Продажа имущества\2018\Новая деревня\вторая попытка\гостевой мансардный\2 попытка\IMG_2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2" cy="106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067E" w:rsidRPr="00FB4C14" w:rsidRDefault="00DD40E0" w:rsidP="00ED6D2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EF352" wp14:editId="4E093A00">
                  <wp:extent cx="1383527" cy="1065475"/>
                  <wp:effectExtent l="0" t="0" r="7620" b="1905"/>
                  <wp:docPr id="6" name="Рисунок 6" descr="\\oblgas\dfsvol\Управление\Групповые\Корпоративный\Продажа имущества\2018\Новая деревня\вторая попытка\гостевой мансардный\2 попытка\IMG_2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oblgas\dfsvol\Управление\Групповые\Корпоративный\Продажа имущества\2018\Новая деревня\вторая попытка\гостевой мансардный\2 попытка\IMG_2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39" cy="106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58F" w:rsidRPr="00FB4C14" w:rsidTr="0077507D">
        <w:trPr>
          <w:trHeight w:val="227"/>
        </w:trPr>
        <w:tc>
          <w:tcPr>
            <w:tcW w:w="10774" w:type="dxa"/>
            <w:gridSpan w:val="12"/>
            <w:shd w:val="clear" w:color="auto" w:fill="C2D69B" w:themeFill="accent3" w:themeFillTint="99"/>
            <w:vAlign w:val="center"/>
          </w:tcPr>
          <w:p w:rsidR="006B358F" w:rsidRPr="0086302D" w:rsidRDefault="006B358F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Объект незавершенного строительства, степень готовности объекта - 65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3118" w:type="dxa"/>
            <w:gridSpan w:val="4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ж/б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Утепленная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8630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D03011">
              <w:rPr>
                <w:rFonts w:ascii="Calibri" w:hAnsi="Calibri" w:cs="Calibri"/>
                <w:sz w:val="16"/>
                <w:szCs w:val="16"/>
              </w:rPr>
              <w:t>м</w:t>
            </w:r>
            <w:r w:rsidRPr="006B358F">
              <w:rPr>
                <w:rFonts w:ascii="Calibri" w:hAnsi="Calibri" w:cs="Calibri"/>
                <w:sz w:val="16"/>
                <w:szCs w:val="16"/>
              </w:rPr>
              <w:t>еталлочерепица</w:t>
            </w:r>
            <w:proofErr w:type="spellEnd"/>
            <w:r w:rsidRPr="006B358F">
              <w:rPr>
                <w:rFonts w:ascii="Calibri" w:hAnsi="Calibri" w:cs="Calibri"/>
                <w:sz w:val="16"/>
                <w:szCs w:val="16"/>
              </w:rPr>
              <w:t xml:space="preserve"> на деревянных стропилах и обрешетке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3118" w:type="dxa"/>
            <w:gridSpan w:val="4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Ленточный из блоков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3118" w:type="dxa"/>
            <w:gridSpan w:val="4"/>
          </w:tcPr>
          <w:p w:rsid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</w:tr>
      <w:tr w:rsidR="00D03011" w:rsidRPr="00FB4C14" w:rsidTr="0077507D">
        <w:trPr>
          <w:trHeight w:val="227"/>
        </w:trPr>
        <w:tc>
          <w:tcPr>
            <w:tcW w:w="1986" w:type="dxa"/>
            <w:gridSpan w:val="2"/>
          </w:tcPr>
          <w:p w:rsidR="00D03011" w:rsidRPr="006B358F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976" w:type="dxa"/>
            <w:gridSpan w:val="3"/>
          </w:tcPr>
          <w:p w:rsid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  <w:tc>
          <w:tcPr>
            <w:tcW w:w="2694" w:type="dxa"/>
            <w:gridSpan w:val="3"/>
          </w:tcPr>
          <w:p w:rsidR="00D03011" w:rsidRPr="006B358F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Прилегающая  территория</w:t>
            </w:r>
          </w:p>
        </w:tc>
        <w:tc>
          <w:tcPr>
            <w:tcW w:w="3118" w:type="dxa"/>
            <w:gridSpan w:val="4"/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Благоустроена, огорожена, охраняемая</w:t>
            </w:r>
          </w:p>
        </w:tc>
      </w:tr>
      <w:tr w:rsidR="00D03011" w:rsidRPr="00FB4C14" w:rsidTr="002D416E">
        <w:trPr>
          <w:trHeight w:val="227"/>
        </w:trPr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Площадь (</w:t>
            </w:r>
            <w:proofErr w:type="spellStart"/>
            <w:r w:rsidRPr="00D03011">
              <w:rPr>
                <w:rFonts w:ascii="Calibri" w:hAnsi="Calibri" w:cs="Calibri"/>
                <w:sz w:val="16"/>
                <w:szCs w:val="16"/>
              </w:rPr>
              <w:t>кв.м</w:t>
            </w:r>
            <w:proofErr w:type="spellEnd"/>
            <w:r w:rsidRPr="00D03011">
              <w:rPr>
                <w:rFonts w:ascii="Calibri" w:hAnsi="Calibri" w:cs="Calibri"/>
                <w:sz w:val="16"/>
                <w:szCs w:val="16"/>
              </w:rPr>
              <w:t>.)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550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металлическая</w:t>
            </w:r>
          </w:p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6302D" w:rsidRPr="00FB4C14" w:rsidTr="002D416E">
        <w:trPr>
          <w:trHeight w:val="227"/>
        </w:trPr>
        <w:tc>
          <w:tcPr>
            <w:tcW w:w="10774" w:type="dxa"/>
            <w:gridSpan w:val="12"/>
            <w:shd w:val="clear" w:color="auto" w:fill="auto"/>
            <w:vAlign w:val="center"/>
          </w:tcPr>
          <w:p w:rsidR="0086302D" w:rsidRPr="0086302D" w:rsidRDefault="0086302D" w:rsidP="00D03011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  <w:tr w:rsidR="00D03011" w:rsidRPr="00FB4C14" w:rsidTr="0077507D">
        <w:trPr>
          <w:trHeight w:val="27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45FE2" w:rsidP="00552AF2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02E817" wp14:editId="318EAF3F">
                  <wp:extent cx="1248355" cy="906449"/>
                  <wp:effectExtent l="0" t="0" r="9525" b="8255"/>
                  <wp:docPr id="10" name="Рисунок 10" descr="\\oblgas\dfsvol\Управление\Групповые\Корпоративный\Продажа имущества\2018\Новая деревня\вторая попытка\незавершенное строит\2 попытка\IMG_2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oblgas\dfsvol\Управление\Групповые\Корпоративный\Продажа имущества\2018\Новая деревня\вторая попытка\незавершенное строит\2 попытка\IMG_2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613" cy="91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03011" w:rsidP="00552AF2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E5C526" wp14:editId="0EC924AA">
                  <wp:extent cx="1351722" cy="858741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5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20" cy="86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45FE2" w:rsidP="00552AF2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9049C6" wp14:editId="1B6B1DBA">
                  <wp:extent cx="1351722" cy="866692"/>
                  <wp:effectExtent l="0" t="0" r="1270" b="0"/>
                  <wp:docPr id="12" name="Рисунок 12" descr="\\oblgas\dfsvol\Управление\Групповые\Корпоративный\Продажа имущества\2018\Новая деревня\вторая попытка\незавершенное строит\2 попытка\IMG_2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oblgas\dfsvol\Управление\Групповые\Корпоративный\Продажа имущества\2018\Новая деревня\вторая попытка\незавершенное строит\2 попытка\IMG_2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038" cy="87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03011" w:rsidRPr="00FB4C14" w:rsidRDefault="00D03011" w:rsidP="00552AF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603884" wp14:editId="416518E3">
                  <wp:extent cx="1375576" cy="858741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6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8" cy="86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03011" w:rsidRPr="00FB4C14" w:rsidRDefault="00D16AE1" w:rsidP="00552AF2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89CE5" wp14:editId="5427F4A0">
                  <wp:extent cx="1399429" cy="898497"/>
                  <wp:effectExtent l="0" t="0" r="0" b="0"/>
                  <wp:docPr id="9" name="Рисунок 9" descr="\\oblgas\dfsvol\Управление\Групповые\Корпоративный\Продажа имущества\2018\Новая деревня\вторая попытка\незавершенное строит\2 попытка\IMG_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oblgas\dfsvol\Управление\Групповые\Корпоративный\Продажа имущества\2018\Новая деревня\вторая попытка\незавершенное строит\2 попытка\IMG_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02" cy="90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011" w:rsidRPr="00FB4C14" w:rsidTr="0077507D">
        <w:trPr>
          <w:trHeight w:val="228"/>
        </w:trPr>
        <w:tc>
          <w:tcPr>
            <w:tcW w:w="10774" w:type="dxa"/>
            <w:gridSpan w:val="12"/>
            <w:shd w:val="clear" w:color="auto" w:fill="C2D69B" w:themeFill="accent3" w:themeFillTint="99"/>
          </w:tcPr>
          <w:p w:rsidR="00D03011" w:rsidRPr="0086302D" w:rsidRDefault="00D03011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Объекты движимого имущества, являющиеся неотъемлемой частью вышеуказанного недвижимого имущества: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Ограждение ж/б плиты L-204м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д.Новая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деревня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ул.Пригородная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д. 7а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Сооружение деревянное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дровянник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3*3 м д. Новая деревня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ул.Пригородная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д.7а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Кухонный гарнитур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Плита газовая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Hansa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FCMW 51001010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Плита газовая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Mora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MGN 51123 FW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Ящик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Кондиционер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Samsung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sh-09-zw8+sh09zw8x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Котел Vitopend-100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Котел lb-46 в к-те с горелкой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em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и фильтром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fco</w:t>
            </w:r>
            <w:proofErr w:type="spellEnd"/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Система охранно-пожарной сигнализации в помещениях Базы отдыха в Новой Деревне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Внутреннее газоснабжение гостевого дома в п.</w:t>
            </w:r>
            <w:r w:rsidR="005F601B" w:rsidRPr="008630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6302D">
              <w:rPr>
                <w:rFonts w:ascii="Calibri" w:hAnsi="Calibri" w:cs="Calibri"/>
                <w:sz w:val="16"/>
                <w:szCs w:val="16"/>
              </w:rPr>
              <w:t>Новая деревня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Покрытие площадки </w:t>
            </w:r>
            <w:r w:rsidR="005F601B" w:rsidRPr="0086302D">
              <w:rPr>
                <w:rFonts w:ascii="Calibri" w:hAnsi="Calibri" w:cs="Calibri"/>
                <w:sz w:val="16"/>
                <w:szCs w:val="16"/>
              </w:rPr>
              <w:t>ст</w:t>
            </w:r>
            <w:r w:rsidRPr="0086302D">
              <w:rPr>
                <w:rFonts w:ascii="Calibri" w:hAnsi="Calibri" w:cs="Calibri"/>
                <w:sz w:val="16"/>
                <w:szCs w:val="16"/>
              </w:rPr>
              <w:t>абилизированными вяжущими материалами (благоустройство территории на базе  отдыха)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Баня на базе отдыха  «Новая деревня»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Беседка кирпичная на базе отдыха  «Новая деревня»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Внутреннее газоснабжение базы отдыха в Новой деревне</w:t>
            </w:r>
          </w:p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1EA4" w:rsidRPr="00C665F5" w:rsidTr="0077507D">
        <w:trPr>
          <w:trHeight w:val="227"/>
        </w:trPr>
        <w:tc>
          <w:tcPr>
            <w:tcW w:w="10774" w:type="dxa"/>
            <w:gridSpan w:val="12"/>
            <w:shd w:val="clear" w:color="auto" w:fill="C2D69B" w:themeFill="accent3" w:themeFillTint="99"/>
            <w:vAlign w:val="center"/>
          </w:tcPr>
          <w:p w:rsidR="00A74302" w:rsidRPr="004D04D1" w:rsidRDefault="008B6792" w:rsidP="00A74302">
            <w:pPr>
              <w:pStyle w:val="af0"/>
              <w:numPr>
                <w:ilvl w:val="0"/>
                <w:numId w:val="0"/>
              </w:numPr>
              <w:tabs>
                <w:tab w:val="left" w:pos="1276"/>
              </w:tabs>
              <w:ind w:firstLine="567"/>
              <w:rPr>
                <w:b/>
                <w:sz w:val="24"/>
                <w:szCs w:val="24"/>
              </w:rPr>
            </w:pPr>
            <w:r w:rsidRPr="008B6792">
              <w:rPr>
                <w:rFonts w:ascii="Calibri" w:eastAsia="Times New Roman" w:hAnsi="Calibri" w:cs="Calibri"/>
                <w:b/>
                <w:lang w:eastAsia="ru-RU"/>
              </w:rPr>
              <w:t xml:space="preserve">способ продажи Имущества – </w:t>
            </w:r>
            <w:r w:rsidR="00A74302" w:rsidRPr="004D04D1">
              <w:rPr>
                <w:rFonts w:eastAsia="Courier New"/>
                <w:b/>
                <w:color w:val="000000"/>
                <w:sz w:val="24"/>
                <w:szCs w:val="24"/>
                <w:lang w:eastAsia="ru-RU"/>
              </w:rPr>
              <w:t>торги в форме аукциона, открытые по составу участников, с пошаговым повышением начальной цены, проводимый в электронной форме</w:t>
            </w:r>
            <w:r w:rsidR="00A74302" w:rsidRPr="004D04D1">
              <w:rPr>
                <w:rFonts w:eastAsia="Courier New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31EA4" w:rsidRPr="0077507D" w:rsidRDefault="00431EA4" w:rsidP="009E00E4">
            <w:pPr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7B432D" w:rsidTr="001D37B9">
        <w:trPr>
          <w:trHeight w:val="693"/>
        </w:trPr>
        <w:tc>
          <w:tcPr>
            <w:tcW w:w="1844" w:type="dxa"/>
          </w:tcPr>
          <w:p w:rsidR="007B432D" w:rsidRPr="0077507D" w:rsidRDefault="007B432D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7B432D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77507D">
              <w:rPr>
                <w:rFonts w:ascii="Calibri" w:hAnsi="Calibri" w:cs="Calibri"/>
                <w:sz w:val="16"/>
                <w:szCs w:val="16"/>
              </w:rPr>
              <w:t>Собственник</w:t>
            </w:r>
          </w:p>
        </w:tc>
        <w:tc>
          <w:tcPr>
            <w:tcW w:w="2410" w:type="dxa"/>
            <w:gridSpan w:val="4"/>
          </w:tcPr>
          <w:p w:rsidR="007B432D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77507D">
              <w:rPr>
                <w:rFonts w:ascii="Calibri" w:hAnsi="Calibri" w:cs="Calibri"/>
                <w:sz w:val="16"/>
                <w:szCs w:val="16"/>
              </w:rPr>
              <w:t>Организатор торгов</w:t>
            </w:r>
          </w:p>
        </w:tc>
        <w:tc>
          <w:tcPr>
            <w:tcW w:w="1417" w:type="dxa"/>
            <w:gridSpan w:val="2"/>
          </w:tcPr>
          <w:p w:rsidR="0077507D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>Начальная цена</w:t>
            </w:r>
          </w:p>
          <w:p w:rsidR="007B432D" w:rsidRPr="00F47340" w:rsidRDefault="008B6792" w:rsidP="00A7430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="00A74302">
              <w:rPr>
                <w:rFonts w:ascii="Calibri" w:hAnsi="Calibri" w:cs="Calibri"/>
                <w:b/>
                <w:sz w:val="16"/>
                <w:szCs w:val="16"/>
              </w:rPr>
              <w:t>с</w:t>
            </w: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  НДС) </w:t>
            </w:r>
          </w:p>
        </w:tc>
        <w:tc>
          <w:tcPr>
            <w:tcW w:w="2977" w:type="dxa"/>
            <w:gridSpan w:val="3"/>
          </w:tcPr>
          <w:p w:rsidR="007B432D" w:rsidRPr="00782555" w:rsidRDefault="00A74302" w:rsidP="002A6B06">
            <w:pPr>
              <w:rPr>
                <w:rFonts w:ascii="Calibri" w:hAnsi="Calibri" w:cs="Calibri"/>
                <w:sz w:val="16"/>
                <w:szCs w:val="16"/>
              </w:rPr>
            </w:pPr>
            <w:r w:rsidRPr="00A74302">
              <w:rPr>
                <w:rFonts w:ascii="Calibri" w:hAnsi="Calibri" w:cs="Calibri"/>
                <w:sz w:val="16"/>
                <w:szCs w:val="16"/>
              </w:rPr>
              <w:t>13 865 800 (Тринадцать миллионов восемьсот шестьдесят пять тысяч восемьсот) рублей 96 копеек, в том числе НДС.</w:t>
            </w: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126" w:type="dxa"/>
            <w:gridSpan w:val="2"/>
          </w:tcPr>
          <w:p w:rsidR="00C665F5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431EA4">
              <w:rPr>
                <w:rFonts w:ascii="Calibri" w:hAnsi="Calibri" w:cs="Calibri"/>
                <w:sz w:val="16"/>
                <w:szCs w:val="16"/>
              </w:rPr>
              <w:t>АО «Газпром газораспределение Великий Новгород»</w:t>
            </w:r>
          </w:p>
        </w:tc>
        <w:tc>
          <w:tcPr>
            <w:tcW w:w="2410" w:type="dxa"/>
            <w:gridSpan w:val="4"/>
          </w:tcPr>
          <w:p w:rsidR="002D25BA" w:rsidRPr="002D25BA" w:rsidRDefault="002D25BA" w:rsidP="002D25BA">
            <w:pPr>
              <w:rPr>
                <w:rFonts w:ascii="Calibri" w:hAnsi="Calibri" w:cs="Calibri"/>
                <w:sz w:val="16"/>
                <w:szCs w:val="16"/>
              </w:rPr>
            </w:pPr>
            <w:r w:rsidRPr="002D25B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«Электронная торговая площадка ГПБ» (ООО ЭТП ГПБ), 117342, г. Москва, ул. Миклухо-Маклая, д. 40.</w:t>
            </w:r>
          </w:p>
          <w:p w:rsidR="00C665F5" w:rsidRPr="0077507D" w:rsidRDefault="00C665F5" w:rsidP="002D25B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7507D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Шаг аукциона </w:t>
            </w:r>
          </w:p>
          <w:p w:rsidR="00C665F5" w:rsidRPr="00F47340" w:rsidRDefault="00C665F5" w:rsidP="00A7430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="00A74302">
              <w:rPr>
                <w:rFonts w:ascii="Calibri" w:hAnsi="Calibri" w:cs="Calibri"/>
                <w:b/>
                <w:sz w:val="16"/>
                <w:szCs w:val="16"/>
              </w:rPr>
              <w:t>с</w:t>
            </w: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 НДС)</w:t>
            </w:r>
          </w:p>
        </w:tc>
        <w:tc>
          <w:tcPr>
            <w:tcW w:w="2977" w:type="dxa"/>
            <w:gridSpan w:val="3"/>
          </w:tcPr>
          <w:p w:rsidR="00C665F5" w:rsidRPr="002363F6" w:rsidRDefault="008B6792" w:rsidP="00782555">
            <w:pPr>
              <w:jc w:val="both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2363F6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</w:t>
            </w:r>
            <w:r w:rsidR="00A74302" w:rsidRPr="00A74302">
              <w:rPr>
                <w:rFonts w:ascii="Calibri" w:hAnsi="Calibri" w:cs="Calibri"/>
                <w:sz w:val="16"/>
                <w:szCs w:val="16"/>
              </w:rPr>
              <w:t>3 % от начальной стоимости имущества, что составляет 415974 (Четыреста пятнадцать тысяч девятьсот семьдесят четыре) рубля 03 копейки.</w:t>
            </w: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Контактное лицо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431EA4">
              <w:rPr>
                <w:rFonts w:ascii="Calibri" w:hAnsi="Calibri" w:cs="Calibri"/>
                <w:sz w:val="16"/>
                <w:szCs w:val="16"/>
              </w:rPr>
              <w:t>Баринова Людмила Александровна</w:t>
            </w:r>
          </w:p>
        </w:tc>
        <w:tc>
          <w:tcPr>
            <w:tcW w:w="2410" w:type="dxa"/>
            <w:gridSpan w:val="4"/>
          </w:tcPr>
          <w:p w:rsidR="00C665F5" w:rsidRDefault="00C665F5" w:rsidP="002F0D4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25BA" w:rsidRPr="004426D5" w:rsidRDefault="002D25BA" w:rsidP="002F0D46">
            <w:pPr>
              <w:rPr>
                <w:rFonts w:ascii="Calibri" w:hAnsi="Calibri" w:cs="Calibri"/>
                <w:sz w:val="16"/>
                <w:szCs w:val="16"/>
              </w:rPr>
            </w:pPr>
            <w:r w:rsidRPr="002D25BA">
              <w:rPr>
                <w:rFonts w:ascii="Calibri" w:hAnsi="Calibri" w:cs="Calibri"/>
                <w:sz w:val="16"/>
                <w:szCs w:val="16"/>
              </w:rPr>
              <w:t>Кузнецова Александра</w:t>
            </w:r>
          </w:p>
        </w:tc>
        <w:tc>
          <w:tcPr>
            <w:tcW w:w="1417" w:type="dxa"/>
            <w:gridSpan w:val="2"/>
          </w:tcPr>
          <w:p w:rsidR="0077507D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Сумма задатка </w:t>
            </w:r>
          </w:p>
          <w:p w:rsidR="00C14492" w:rsidRPr="00F47340" w:rsidRDefault="00A74302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с НДС</w:t>
            </w:r>
          </w:p>
          <w:p w:rsidR="00C665F5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A74302" w:rsidRPr="00A74302" w:rsidRDefault="00A74302" w:rsidP="00A74302">
            <w:pPr>
              <w:rPr>
                <w:rFonts w:ascii="Calibri" w:hAnsi="Calibri" w:cs="Calibri"/>
                <w:sz w:val="16"/>
                <w:szCs w:val="16"/>
              </w:rPr>
            </w:pPr>
            <w:r w:rsidRPr="00A74302">
              <w:rPr>
                <w:rFonts w:ascii="Calibri" w:hAnsi="Calibri" w:cs="Calibri"/>
                <w:sz w:val="16"/>
                <w:szCs w:val="16"/>
              </w:rPr>
              <w:t xml:space="preserve">10% от начальной стоимости имущества, что составляет 1386580 (Один миллион триста восемьдесят шесть тысяч пятьсот восемьдесят) рублей 10 копеек. </w:t>
            </w:r>
          </w:p>
          <w:p w:rsidR="00C665F5" w:rsidRPr="002363F6" w:rsidRDefault="00C665F5" w:rsidP="006E230B">
            <w:pPr>
              <w:jc w:val="both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Телефон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>8(8162) 67-23-44</w:t>
            </w:r>
          </w:p>
        </w:tc>
        <w:tc>
          <w:tcPr>
            <w:tcW w:w="2410" w:type="dxa"/>
            <w:gridSpan w:val="4"/>
          </w:tcPr>
          <w:p w:rsidR="00C665F5" w:rsidRPr="004426D5" w:rsidRDefault="002D25BA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2D25BA">
              <w:rPr>
                <w:rFonts w:ascii="Calibri" w:hAnsi="Calibri" w:cs="Calibri"/>
                <w:sz w:val="16"/>
                <w:szCs w:val="16"/>
              </w:rPr>
              <w:t>8-800-100-66-22, (495) 276-00-51, добавочный номер 422</w:t>
            </w:r>
          </w:p>
        </w:tc>
        <w:tc>
          <w:tcPr>
            <w:tcW w:w="1417" w:type="dxa"/>
            <w:gridSpan w:val="2"/>
          </w:tcPr>
          <w:p w:rsidR="00C665F5" w:rsidRPr="002D25BA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D25BA">
              <w:rPr>
                <w:rFonts w:ascii="Calibri" w:hAnsi="Calibri" w:cs="Calibri"/>
                <w:b/>
                <w:sz w:val="16"/>
                <w:szCs w:val="16"/>
              </w:rPr>
              <w:t>Прием заявок (с)</w:t>
            </w:r>
          </w:p>
        </w:tc>
        <w:tc>
          <w:tcPr>
            <w:tcW w:w="2977" w:type="dxa"/>
            <w:gridSpan w:val="3"/>
          </w:tcPr>
          <w:p w:rsidR="00C665F5" w:rsidRPr="006E230B" w:rsidRDefault="006E2B26" w:rsidP="00A7430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2B26">
              <w:rPr>
                <w:rFonts w:ascii="Calibri" w:hAnsi="Calibri" w:cs="Calibri"/>
                <w:sz w:val="16"/>
                <w:szCs w:val="16"/>
              </w:rPr>
              <w:t xml:space="preserve"> 11:00 (МСК)    «02» августа 2021 г.</w:t>
            </w: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Адрес электронной почты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>BarinovaLA@oblgas.natm.ru</w:t>
            </w:r>
          </w:p>
        </w:tc>
        <w:tc>
          <w:tcPr>
            <w:tcW w:w="2410" w:type="dxa"/>
            <w:gridSpan w:val="4"/>
          </w:tcPr>
          <w:p w:rsidR="00C665F5" w:rsidRPr="004426D5" w:rsidRDefault="00A85291" w:rsidP="002D25BA">
            <w:pPr>
              <w:rPr>
                <w:rFonts w:ascii="Calibri" w:hAnsi="Calibri" w:cs="Calibri"/>
                <w:sz w:val="16"/>
                <w:szCs w:val="16"/>
              </w:rPr>
            </w:pPr>
            <w:hyperlink r:id="rId26" w:history="1">
              <w:r w:rsidR="002D25BA" w:rsidRPr="002D25BA">
                <w:rPr>
                  <w:rFonts w:ascii="Calibri" w:hAnsi="Calibri" w:cs="Calibri"/>
                  <w:sz w:val="16"/>
                  <w:szCs w:val="16"/>
                </w:rPr>
                <w:t>a.kuznecova@etpgpb.ru</w:t>
              </w:r>
            </w:hyperlink>
            <w:r w:rsidR="002D25BA" w:rsidRPr="002D25B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D25BA" w:rsidRPr="004426D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Прием заявок (по)</w:t>
            </w:r>
          </w:p>
        </w:tc>
        <w:tc>
          <w:tcPr>
            <w:tcW w:w="2977" w:type="dxa"/>
            <w:gridSpan w:val="3"/>
          </w:tcPr>
          <w:p w:rsidR="00C665F5" w:rsidRPr="006E230B" w:rsidRDefault="006E2B26" w:rsidP="00C66E3E">
            <w:pPr>
              <w:rPr>
                <w:rFonts w:ascii="Calibri" w:hAnsi="Calibri" w:cs="Calibri"/>
                <w:sz w:val="16"/>
                <w:szCs w:val="16"/>
              </w:rPr>
            </w:pPr>
            <w:r w:rsidRPr="006E2B26">
              <w:rPr>
                <w:rFonts w:ascii="Calibri" w:hAnsi="Calibri" w:cs="Calibri"/>
                <w:sz w:val="16"/>
                <w:szCs w:val="16"/>
              </w:rPr>
              <w:t xml:space="preserve"> 18:00 (МСК) «01» </w:t>
            </w:r>
            <w:proofErr w:type="spellStart"/>
            <w:r w:rsidRPr="006E2B26">
              <w:rPr>
                <w:rFonts w:ascii="Calibri" w:hAnsi="Calibri" w:cs="Calibri"/>
                <w:sz w:val="16"/>
                <w:szCs w:val="16"/>
              </w:rPr>
              <w:t>сенятбря</w:t>
            </w:r>
            <w:proofErr w:type="spellEnd"/>
            <w:r w:rsidRPr="006E2B26">
              <w:rPr>
                <w:rFonts w:ascii="Calibri" w:hAnsi="Calibri" w:cs="Calibri"/>
                <w:sz w:val="16"/>
                <w:szCs w:val="16"/>
              </w:rPr>
              <w:t xml:space="preserve"> 2021 г. </w:t>
            </w:r>
            <w:r w:rsidR="00A74302" w:rsidRPr="00A74302">
              <w:rPr>
                <w:rFonts w:ascii="Calibri" w:hAnsi="Calibri" w:cs="Calibri"/>
                <w:sz w:val="16"/>
                <w:szCs w:val="16"/>
              </w:rPr>
              <w:t>через сайт площадки (www.etpgpb.ru).</w:t>
            </w:r>
          </w:p>
        </w:tc>
      </w:tr>
      <w:tr w:rsidR="00C665F5" w:rsidRPr="002363F6" w:rsidTr="00A85291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Сайт в сети интернет</w:t>
            </w:r>
          </w:p>
        </w:tc>
        <w:tc>
          <w:tcPr>
            <w:tcW w:w="2126" w:type="dxa"/>
            <w:gridSpan w:val="2"/>
          </w:tcPr>
          <w:p w:rsidR="00C665F5" w:rsidRPr="004426D5" w:rsidRDefault="00A85291" w:rsidP="0077507D">
            <w:pPr>
              <w:rPr>
                <w:rFonts w:ascii="Calibri" w:hAnsi="Calibri" w:cs="Calibri"/>
                <w:sz w:val="16"/>
                <w:szCs w:val="16"/>
              </w:rPr>
            </w:pPr>
            <w:hyperlink r:id="rId27" w:history="1">
              <w:r w:rsidR="00C665F5" w:rsidRPr="00F81E8A">
                <w:rPr>
                  <w:rFonts w:ascii="Calibri" w:hAnsi="Calibri" w:cs="Calibri"/>
                  <w:sz w:val="16"/>
                  <w:szCs w:val="16"/>
                </w:rPr>
                <w:t>www.novoblgaz.ru</w:t>
              </w:r>
            </w:hyperlink>
            <w:r w:rsidR="00C665F5" w:rsidRPr="00F81E8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4"/>
          </w:tcPr>
          <w:p w:rsidR="00C665F5" w:rsidRPr="004426D5" w:rsidRDefault="00A74302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2D25B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28" w:history="1">
              <w:r w:rsidRPr="002D25BA">
                <w:rPr>
                  <w:rFonts w:ascii="Calibri" w:hAnsi="Calibri" w:cs="Calibri"/>
                  <w:sz w:val="16"/>
                  <w:szCs w:val="16"/>
                </w:rPr>
                <w:t>www.etpg</w:t>
              </w:r>
              <w:bookmarkStart w:id="0" w:name="_GoBack"/>
              <w:bookmarkEnd w:id="0"/>
              <w:r w:rsidRPr="002D25BA">
                <w:rPr>
                  <w:rFonts w:ascii="Calibri" w:hAnsi="Calibri" w:cs="Calibri"/>
                  <w:sz w:val="16"/>
                  <w:szCs w:val="16"/>
                </w:rPr>
                <w:t>pb.ru</w:t>
              </w:r>
            </w:hyperlink>
          </w:p>
        </w:tc>
        <w:tc>
          <w:tcPr>
            <w:tcW w:w="1417" w:type="dxa"/>
            <w:gridSpan w:val="2"/>
          </w:tcPr>
          <w:p w:rsidR="00C665F5" w:rsidRPr="0077507D" w:rsidRDefault="00A74302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74302">
              <w:rPr>
                <w:rFonts w:ascii="Calibri" w:hAnsi="Calibri" w:cs="Calibri"/>
                <w:b/>
                <w:sz w:val="16"/>
                <w:szCs w:val="16"/>
              </w:rPr>
              <w:t>Дата, время проведения аукциона</w:t>
            </w:r>
          </w:p>
        </w:tc>
        <w:tc>
          <w:tcPr>
            <w:tcW w:w="2977" w:type="dxa"/>
            <w:gridSpan w:val="3"/>
          </w:tcPr>
          <w:p w:rsidR="002D25BA" w:rsidRDefault="002D25BA" w:rsidP="002D25BA">
            <w:pPr>
              <w:tabs>
                <w:tab w:val="left" w:pos="1276"/>
              </w:tabs>
              <w:rPr>
                <w:rFonts w:ascii="Calibri" w:hAnsi="Calibri" w:cs="Calibri"/>
                <w:sz w:val="16"/>
                <w:szCs w:val="16"/>
              </w:rPr>
            </w:pPr>
            <w:bookmarkStart w:id="1" w:name="_Ref350260388"/>
          </w:p>
          <w:p w:rsidR="006E2B26" w:rsidRPr="006E2B26" w:rsidRDefault="006E2B26" w:rsidP="002D25BA">
            <w:pPr>
              <w:tabs>
                <w:tab w:val="left" w:pos="1276"/>
              </w:tabs>
              <w:rPr>
                <w:rFonts w:ascii="Calibri" w:hAnsi="Calibri" w:cs="Calibri"/>
                <w:sz w:val="16"/>
                <w:szCs w:val="16"/>
              </w:rPr>
            </w:pPr>
            <w:r w:rsidRPr="006E2B26">
              <w:rPr>
                <w:rFonts w:ascii="Calibri" w:hAnsi="Calibri" w:cs="Calibri"/>
                <w:sz w:val="16"/>
                <w:szCs w:val="16"/>
              </w:rPr>
              <w:t>11:00 (МСК) «03» сентября 2021 г.</w:t>
            </w:r>
          </w:p>
          <w:bookmarkEnd w:id="1"/>
          <w:p w:rsidR="00C665F5" w:rsidRPr="006E230B" w:rsidRDefault="00C665F5" w:rsidP="006E2B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45E55" w:rsidRDefault="00B45E55" w:rsidP="00A85291">
      <w:pPr>
        <w:rPr>
          <w:rFonts w:ascii="Calibri" w:hAnsi="Calibri" w:cs="Calibri"/>
          <w:b/>
          <w:sz w:val="14"/>
          <w:szCs w:val="14"/>
        </w:rPr>
      </w:pPr>
    </w:p>
    <w:sectPr w:rsidR="00B45E55" w:rsidSect="003229E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C4" w:rsidRDefault="00AD1BC4" w:rsidP="00AD1BC4">
      <w:pPr>
        <w:spacing w:after="0" w:line="240" w:lineRule="auto"/>
      </w:pPr>
      <w:r>
        <w:separator/>
      </w:r>
    </w:p>
  </w:endnote>
  <w:endnote w:type="continuationSeparator" w:id="0">
    <w:p w:rsidR="00AD1BC4" w:rsidRDefault="00AD1BC4" w:rsidP="00AD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C4" w:rsidRDefault="00AD1BC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C4" w:rsidRDefault="00AD1BC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C4" w:rsidRDefault="00AD1B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C4" w:rsidRDefault="00AD1BC4" w:rsidP="00AD1BC4">
      <w:pPr>
        <w:spacing w:after="0" w:line="240" w:lineRule="auto"/>
      </w:pPr>
      <w:r>
        <w:separator/>
      </w:r>
    </w:p>
  </w:footnote>
  <w:footnote w:type="continuationSeparator" w:id="0">
    <w:p w:rsidR="00AD1BC4" w:rsidRDefault="00AD1BC4" w:rsidP="00AD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C4" w:rsidRDefault="00AD1BC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C4" w:rsidRDefault="00AD1BC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C4" w:rsidRDefault="00AD1BC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5B53"/>
    <w:multiLevelType w:val="multilevel"/>
    <w:tmpl w:val="87DC84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a"/>
      <w:lvlText w:val="%1.%2.%3."/>
      <w:lvlJc w:val="left"/>
      <w:pPr>
        <w:ind w:left="2206" w:hanging="504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6E"/>
    <w:rsid w:val="00006D56"/>
    <w:rsid w:val="000179B5"/>
    <w:rsid w:val="00022B1F"/>
    <w:rsid w:val="00023DA0"/>
    <w:rsid w:val="00027CA7"/>
    <w:rsid w:val="00030A8C"/>
    <w:rsid w:val="00055D0E"/>
    <w:rsid w:val="00057C90"/>
    <w:rsid w:val="00064427"/>
    <w:rsid w:val="00073627"/>
    <w:rsid w:val="00075B64"/>
    <w:rsid w:val="00076448"/>
    <w:rsid w:val="00081CC1"/>
    <w:rsid w:val="00090484"/>
    <w:rsid w:val="000A035C"/>
    <w:rsid w:val="000A54A5"/>
    <w:rsid w:val="000C0E2A"/>
    <w:rsid w:val="000C1D33"/>
    <w:rsid w:val="000D37F2"/>
    <w:rsid w:val="000E4D78"/>
    <w:rsid w:val="000E740B"/>
    <w:rsid w:val="000E7CF0"/>
    <w:rsid w:val="000F04BB"/>
    <w:rsid w:val="000F5814"/>
    <w:rsid w:val="00105FB0"/>
    <w:rsid w:val="00111327"/>
    <w:rsid w:val="00141846"/>
    <w:rsid w:val="00141A0B"/>
    <w:rsid w:val="00152387"/>
    <w:rsid w:val="00157A4A"/>
    <w:rsid w:val="001610DE"/>
    <w:rsid w:val="00161103"/>
    <w:rsid w:val="00171A6C"/>
    <w:rsid w:val="00171EEF"/>
    <w:rsid w:val="00193207"/>
    <w:rsid w:val="001A76F5"/>
    <w:rsid w:val="001C705A"/>
    <w:rsid w:val="001D37B9"/>
    <w:rsid w:val="001D4E68"/>
    <w:rsid w:val="001E2C80"/>
    <w:rsid w:val="001F41C5"/>
    <w:rsid w:val="0020186E"/>
    <w:rsid w:val="00201CCC"/>
    <w:rsid w:val="00215565"/>
    <w:rsid w:val="00225123"/>
    <w:rsid w:val="0022533B"/>
    <w:rsid w:val="00234C2F"/>
    <w:rsid w:val="002363F6"/>
    <w:rsid w:val="002507A6"/>
    <w:rsid w:val="002540B7"/>
    <w:rsid w:val="00262C14"/>
    <w:rsid w:val="002826A9"/>
    <w:rsid w:val="00294382"/>
    <w:rsid w:val="00295382"/>
    <w:rsid w:val="002A6B06"/>
    <w:rsid w:val="002A6EDF"/>
    <w:rsid w:val="002B6095"/>
    <w:rsid w:val="002C491F"/>
    <w:rsid w:val="002D25BA"/>
    <w:rsid w:val="002D416E"/>
    <w:rsid w:val="002D705C"/>
    <w:rsid w:val="002E76D6"/>
    <w:rsid w:val="002F0D46"/>
    <w:rsid w:val="0030443B"/>
    <w:rsid w:val="00304C0F"/>
    <w:rsid w:val="00306384"/>
    <w:rsid w:val="00312F3C"/>
    <w:rsid w:val="00322365"/>
    <w:rsid w:val="003229E1"/>
    <w:rsid w:val="00334F1D"/>
    <w:rsid w:val="00337106"/>
    <w:rsid w:val="00342D53"/>
    <w:rsid w:val="00343640"/>
    <w:rsid w:val="00350BF3"/>
    <w:rsid w:val="003517D0"/>
    <w:rsid w:val="00354F89"/>
    <w:rsid w:val="0036604F"/>
    <w:rsid w:val="003662B4"/>
    <w:rsid w:val="00383A5C"/>
    <w:rsid w:val="00386EAC"/>
    <w:rsid w:val="0039774A"/>
    <w:rsid w:val="003A0444"/>
    <w:rsid w:val="003A69EF"/>
    <w:rsid w:val="003B0A60"/>
    <w:rsid w:val="003C0F50"/>
    <w:rsid w:val="003C21C8"/>
    <w:rsid w:val="003D097F"/>
    <w:rsid w:val="003D0CA0"/>
    <w:rsid w:val="003F105E"/>
    <w:rsid w:val="003F3129"/>
    <w:rsid w:val="003F6BFC"/>
    <w:rsid w:val="00403DC7"/>
    <w:rsid w:val="00404E1D"/>
    <w:rsid w:val="00406332"/>
    <w:rsid w:val="004068D8"/>
    <w:rsid w:val="00410B51"/>
    <w:rsid w:val="00414C3C"/>
    <w:rsid w:val="004226AF"/>
    <w:rsid w:val="00424E38"/>
    <w:rsid w:val="00425F43"/>
    <w:rsid w:val="00431EA4"/>
    <w:rsid w:val="00434F53"/>
    <w:rsid w:val="0043784C"/>
    <w:rsid w:val="00437C04"/>
    <w:rsid w:val="004511DE"/>
    <w:rsid w:val="00452AE8"/>
    <w:rsid w:val="004541ED"/>
    <w:rsid w:val="00457D10"/>
    <w:rsid w:val="00460D3F"/>
    <w:rsid w:val="00461022"/>
    <w:rsid w:val="00462901"/>
    <w:rsid w:val="00466805"/>
    <w:rsid w:val="00473ECB"/>
    <w:rsid w:val="004835BE"/>
    <w:rsid w:val="00495601"/>
    <w:rsid w:val="00496AD8"/>
    <w:rsid w:val="004A1E58"/>
    <w:rsid w:val="004A2E52"/>
    <w:rsid w:val="004C7C9B"/>
    <w:rsid w:val="004D04D1"/>
    <w:rsid w:val="004D08A8"/>
    <w:rsid w:val="004E6294"/>
    <w:rsid w:val="004F5B5F"/>
    <w:rsid w:val="00516C80"/>
    <w:rsid w:val="005223EB"/>
    <w:rsid w:val="005273B1"/>
    <w:rsid w:val="0052784A"/>
    <w:rsid w:val="005307BF"/>
    <w:rsid w:val="0053774A"/>
    <w:rsid w:val="00540658"/>
    <w:rsid w:val="00540AF9"/>
    <w:rsid w:val="005429F9"/>
    <w:rsid w:val="00551DE8"/>
    <w:rsid w:val="00552689"/>
    <w:rsid w:val="005650D0"/>
    <w:rsid w:val="00573AE2"/>
    <w:rsid w:val="00577722"/>
    <w:rsid w:val="00580425"/>
    <w:rsid w:val="0058214A"/>
    <w:rsid w:val="005A46A3"/>
    <w:rsid w:val="005A4B47"/>
    <w:rsid w:val="005A5193"/>
    <w:rsid w:val="005A751F"/>
    <w:rsid w:val="005B5559"/>
    <w:rsid w:val="005C05C9"/>
    <w:rsid w:val="005C68AF"/>
    <w:rsid w:val="005D7306"/>
    <w:rsid w:val="005E0EDC"/>
    <w:rsid w:val="005F0DE3"/>
    <w:rsid w:val="005F0FF7"/>
    <w:rsid w:val="005F569D"/>
    <w:rsid w:val="005F601B"/>
    <w:rsid w:val="00600D94"/>
    <w:rsid w:val="0060505E"/>
    <w:rsid w:val="0060560B"/>
    <w:rsid w:val="006104CD"/>
    <w:rsid w:val="006206CF"/>
    <w:rsid w:val="006227ED"/>
    <w:rsid w:val="00622D1C"/>
    <w:rsid w:val="00625173"/>
    <w:rsid w:val="0063047A"/>
    <w:rsid w:val="00630ECD"/>
    <w:rsid w:val="00635438"/>
    <w:rsid w:val="006402F3"/>
    <w:rsid w:val="00641557"/>
    <w:rsid w:val="00642D15"/>
    <w:rsid w:val="006508FC"/>
    <w:rsid w:val="0065205F"/>
    <w:rsid w:val="006521CF"/>
    <w:rsid w:val="006544F3"/>
    <w:rsid w:val="0066798E"/>
    <w:rsid w:val="00674A26"/>
    <w:rsid w:val="00692645"/>
    <w:rsid w:val="0069488A"/>
    <w:rsid w:val="00697F3D"/>
    <w:rsid w:val="006A7167"/>
    <w:rsid w:val="006B3320"/>
    <w:rsid w:val="006B358F"/>
    <w:rsid w:val="006C270C"/>
    <w:rsid w:val="006D3FCE"/>
    <w:rsid w:val="006D7FC8"/>
    <w:rsid w:val="006E230B"/>
    <w:rsid w:val="006E2B26"/>
    <w:rsid w:val="006F2C8A"/>
    <w:rsid w:val="00703AB8"/>
    <w:rsid w:val="0071248A"/>
    <w:rsid w:val="00714947"/>
    <w:rsid w:val="00724FFE"/>
    <w:rsid w:val="00725634"/>
    <w:rsid w:val="00747091"/>
    <w:rsid w:val="00757EC3"/>
    <w:rsid w:val="0076025F"/>
    <w:rsid w:val="0077106B"/>
    <w:rsid w:val="0077507D"/>
    <w:rsid w:val="0078063B"/>
    <w:rsid w:val="00782555"/>
    <w:rsid w:val="00783C02"/>
    <w:rsid w:val="00784F00"/>
    <w:rsid w:val="00786CE7"/>
    <w:rsid w:val="007B432D"/>
    <w:rsid w:val="007B71A0"/>
    <w:rsid w:val="007C0BEA"/>
    <w:rsid w:val="007C6413"/>
    <w:rsid w:val="007D4F81"/>
    <w:rsid w:val="007E26C8"/>
    <w:rsid w:val="007F5B08"/>
    <w:rsid w:val="008109C5"/>
    <w:rsid w:val="00820919"/>
    <w:rsid w:val="00831A2E"/>
    <w:rsid w:val="00834A2F"/>
    <w:rsid w:val="008428AB"/>
    <w:rsid w:val="00842B59"/>
    <w:rsid w:val="0084329B"/>
    <w:rsid w:val="00853A10"/>
    <w:rsid w:val="00855186"/>
    <w:rsid w:val="0086302D"/>
    <w:rsid w:val="0086568F"/>
    <w:rsid w:val="00872E46"/>
    <w:rsid w:val="00875AEE"/>
    <w:rsid w:val="00877101"/>
    <w:rsid w:val="0088238B"/>
    <w:rsid w:val="00882D72"/>
    <w:rsid w:val="0088397A"/>
    <w:rsid w:val="0088533D"/>
    <w:rsid w:val="00893B65"/>
    <w:rsid w:val="00896598"/>
    <w:rsid w:val="008A0033"/>
    <w:rsid w:val="008A3553"/>
    <w:rsid w:val="008B0DDA"/>
    <w:rsid w:val="008B1C9D"/>
    <w:rsid w:val="008B6792"/>
    <w:rsid w:val="008C099D"/>
    <w:rsid w:val="008D61E8"/>
    <w:rsid w:val="008D7E68"/>
    <w:rsid w:val="008F221D"/>
    <w:rsid w:val="0090181F"/>
    <w:rsid w:val="0090301A"/>
    <w:rsid w:val="0090364B"/>
    <w:rsid w:val="0091135A"/>
    <w:rsid w:val="00913B4A"/>
    <w:rsid w:val="00917113"/>
    <w:rsid w:val="00944E84"/>
    <w:rsid w:val="00946714"/>
    <w:rsid w:val="00946BF6"/>
    <w:rsid w:val="009539FB"/>
    <w:rsid w:val="00957D16"/>
    <w:rsid w:val="00960AC7"/>
    <w:rsid w:val="0096576B"/>
    <w:rsid w:val="009813C8"/>
    <w:rsid w:val="009863B0"/>
    <w:rsid w:val="00990D2C"/>
    <w:rsid w:val="00991E36"/>
    <w:rsid w:val="009942C6"/>
    <w:rsid w:val="009C5238"/>
    <w:rsid w:val="009D327E"/>
    <w:rsid w:val="009E00E4"/>
    <w:rsid w:val="009E2082"/>
    <w:rsid w:val="009F3382"/>
    <w:rsid w:val="009F73B5"/>
    <w:rsid w:val="009F7FDA"/>
    <w:rsid w:val="00A0021A"/>
    <w:rsid w:val="00A01238"/>
    <w:rsid w:val="00A145D6"/>
    <w:rsid w:val="00A23D11"/>
    <w:rsid w:val="00A43CF7"/>
    <w:rsid w:val="00A662D2"/>
    <w:rsid w:val="00A666D1"/>
    <w:rsid w:val="00A74302"/>
    <w:rsid w:val="00A85291"/>
    <w:rsid w:val="00A87C55"/>
    <w:rsid w:val="00A90DA3"/>
    <w:rsid w:val="00A920ED"/>
    <w:rsid w:val="00A926E4"/>
    <w:rsid w:val="00A93AD0"/>
    <w:rsid w:val="00AA3B21"/>
    <w:rsid w:val="00AA77A5"/>
    <w:rsid w:val="00AB473E"/>
    <w:rsid w:val="00AC0F01"/>
    <w:rsid w:val="00AC318A"/>
    <w:rsid w:val="00AC6D85"/>
    <w:rsid w:val="00AD1BC4"/>
    <w:rsid w:val="00AD3362"/>
    <w:rsid w:val="00AE4923"/>
    <w:rsid w:val="00AE6102"/>
    <w:rsid w:val="00AF55DF"/>
    <w:rsid w:val="00B06FFC"/>
    <w:rsid w:val="00B116F8"/>
    <w:rsid w:val="00B141D8"/>
    <w:rsid w:val="00B204E9"/>
    <w:rsid w:val="00B45E55"/>
    <w:rsid w:val="00B47270"/>
    <w:rsid w:val="00B62071"/>
    <w:rsid w:val="00B62874"/>
    <w:rsid w:val="00B637FD"/>
    <w:rsid w:val="00B72940"/>
    <w:rsid w:val="00B82C02"/>
    <w:rsid w:val="00B8570F"/>
    <w:rsid w:val="00B931A2"/>
    <w:rsid w:val="00B94DF9"/>
    <w:rsid w:val="00BA52C8"/>
    <w:rsid w:val="00BC2B80"/>
    <w:rsid w:val="00BC5F83"/>
    <w:rsid w:val="00BD2336"/>
    <w:rsid w:val="00BE3262"/>
    <w:rsid w:val="00BE7AC0"/>
    <w:rsid w:val="00BF0EC2"/>
    <w:rsid w:val="00BF3609"/>
    <w:rsid w:val="00BF4C41"/>
    <w:rsid w:val="00C01D89"/>
    <w:rsid w:val="00C14492"/>
    <w:rsid w:val="00C2788B"/>
    <w:rsid w:val="00C35CC1"/>
    <w:rsid w:val="00C37731"/>
    <w:rsid w:val="00C41FEF"/>
    <w:rsid w:val="00C455B7"/>
    <w:rsid w:val="00C53B41"/>
    <w:rsid w:val="00C60C25"/>
    <w:rsid w:val="00C60F2C"/>
    <w:rsid w:val="00C665F5"/>
    <w:rsid w:val="00C66E3E"/>
    <w:rsid w:val="00C718F9"/>
    <w:rsid w:val="00C84419"/>
    <w:rsid w:val="00C869E8"/>
    <w:rsid w:val="00C97BDA"/>
    <w:rsid w:val="00CA2281"/>
    <w:rsid w:val="00CA5040"/>
    <w:rsid w:val="00CB7848"/>
    <w:rsid w:val="00CC485C"/>
    <w:rsid w:val="00CC7BB1"/>
    <w:rsid w:val="00CC7C73"/>
    <w:rsid w:val="00CE6E93"/>
    <w:rsid w:val="00D00B4B"/>
    <w:rsid w:val="00D03011"/>
    <w:rsid w:val="00D11C02"/>
    <w:rsid w:val="00D16AE1"/>
    <w:rsid w:val="00D202D1"/>
    <w:rsid w:val="00D26512"/>
    <w:rsid w:val="00D30C4E"/>
    <w:rsid w:val="00D3369D"/>
    <w:rsid w:val="00D433F9"/>
    <w:rsid w:val="00D45FE2"/>
    <w:rsid w:val="00D563AF"/>
    <w:rsid w:val="00D61755"/>
    <w:rsid w:val="00D6385E"/>
    <w:rsid w:val="00D67DE1"/>
    <w:rsid w:val="00D8343A"/>
    <w:rsid w:val="00D83768"/>
    <w:rsid w:val="00D838B5"/>
    <w:rsid w:val="00DA05D5"/>
    <w:rsid w:val="00DD40E0"/>
    <w:rsid w:val="00DD40E1"/>
    <w:rsid w:val="00DD5A76"/>
    <w:rsid w:val="00DD720E"/>
    <w:rsid w:val="00DE2926"/>
    <w:rsid w:val="00DE4CA7"/>
    <w:rsid w:val="00DF4BA4"/>
    <w:rsid w:val="00E0449A"/>
    <w:rsid w:val="00E1067E"/>
    <w:rsid w:val="00E12C40"/>
    <w:rsid w:val="00E2209D"/>
    <w:rsid w:val="00E276FD"/>
    <w:rsid w:val="00E30571"/>
    <w:rsid w:val="00E375C1"/>
    <w:rsid w:val="00E42B6D"/>
    <w:rsid w:val="00E6266E"/>
    <w:rsid w:val="00E63542"/>
    <w:rsid w:val="00E809BB"/>
    <w:rsid w:val="00E906BF"/>
    <w:rsid w:val="00E91EB2"/>
    <w:rsid w:val="00E94F84"/>
    <w:rsid w:val="00EB2FF1"/>
    <w:rsid w:val="00EB368A"/>
    <w:rsid w:val="00EC7456"/>
    <w:rsid w:val="00ED1764"/>
    <w:rsid w:val="00ED6D29"/>
    <w:rsid w:val="00ED72EA"/>
    <w:rsid w:val="00EE6C8F"/>
    <w:rsid w:val="00F0492E"/>
    <w:rsid w:val="00F15264"/>
    <w:rsid w:val="00F17161"/>
    <w:rsid w:val="00F1752A"/>
    <w:rsid w:val="00F17AA6"/>
    <w:rsid w:val="00F30F5D"/>
    <w:rsid w:val="00F33326"/>
    <w:rsid w:val="00F40C4E"/>
    <w:rsid w:val="00F42655"/>
    <w:rsid w:val="00F44F33"/>
    <w:rsid w:val="00F47340"/>
    <w:rsid w:val="00F51279"/>
    <w:rsid w:val="00F63436"/>
    <w:rsid w:val="00F778CF"/>
    <w:rsid w:val="00F81E8A"/>
    <w:rsid w:val="00F85136"/>
    <w:rsid w:val="00F92FB7"/>
    <w:rsid w:val="00F95136"/>
    <w:rsid w:val="00FA0BC3"/>
    <w:rsid w:val="00FA4F68"/>
    <w:rsid w:val="00FB25DD"/>
    <w:rsid w:val="00FB4C14"/>
    <w:rsid w:val="00FC0224"/>
    <w:rsid w:val="00FD453C"/>
    <w:rsid w:val="00FE511C"/>
    <w:rsid w:val="00FE5715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EDCF"/>
  <w15:docId w15:val="{1589DA18-44E8-43C6-9289-90DE9B8C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7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0"/>
    <w:link w:val="20"/>
    <w:qFormat/>
    <w:rsid w:val="00A74302"/>
    <w:pPr>
      <w:numPr>
        <w:ilvl w:val="1"/>
        <w:numId w:val="1"/>
      </w:numPr>
      <w:tabs>
        <w:tab w:val="left" w:pos="1701"/>
      </w:tabs>
      <w:spacing w:before="120" w:line="240" w:lineRule="auto"/>
      <w:ind w:left="432"/>
      <w:jc w:val="both"/>
      <w:outlineLvl w:val="1"/>
    </w:pPr>
    <w:rPr>
      <w:rFonts w:ascii="Times New Roman" w:eastAsia="Calibri" w:hAnsi="Times New Roman" w:cs="Times New Roman"/>
      <w:bCs/>
      <w:color w:val="auto"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6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6266E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BC5F83"/>
    <w:rPr>
      <w:color w:val="0000FF" w:themeColor="hyperlink"/>
      <w:u w:val="single"/>
    </w:rPr>
  </w:style>
  <w:style w:type="paragraph" w:styleId="a8">
    <w:name w:val="Normal (Web)"/>
    <w:aliases w:val="Обычный (Web)"/>
    <w:basedOn w:val="a0"/>
    <w:rsid w:val="00A145D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rsid w:val="00337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_"/>
    <w:link w:val="3"/>
    <w:rsid w:val="00337106"/>
    <w:rPr>
      <w:sz w:val="27"/>
      <w:szCs w:val="27"/>
      <w:shd w:val="clear" w:color="auto" w:fill="FFFFFF"/>
    </w:rPr>
  </w:style>
  <w:style w:type="character" w:customStyle="1" w:styleId="13pt0">
    <w:name w:val="Основной текст + 13 pt;Полужирный"/>
    <w:rsid w:val="00337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0"/>
    <w:link w:val="a9"/>
    <w:rsid w:val="00337106"/>
    <w:pPr>
      <w:widowControl w:val="0"/>
      <w:shd w:val="clear" w:color="auto" w:fill="FFFFFF"/>
      <w:spacing w:before="120" w:after="0" w:line="317" w:lineRule="exact"/>
      <w:jc w:val="both"/>
    </w:pPr>
    <w:rPr>
      <w:sz w:val="27"/>
      <w:szCs w:val="27"/>
    </w:rPr>
  </w:style>
  <w:style w:type="character" w:styleId="aa">
    <w:name w:val="Strong"/>
    <w:basedOn w:val="a1"/>
    <w:uiPriority w:val="22"/>
    <w:qFormat/>
    <w:rsid w:val="0096576B"/>
    <w:rPr>
      <w:b/>
      <w:bCs/>
    </w:rPr>
  </w:style>
  <w:style w:type="character" w:customStyle="1" w:styleId="213pt">
    <w:name w:val="Основной текст (2) + 13 pt"/>
    <w:rsid w:val="00D83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b">
    <w:name w:val="header"/>
    <w:basedOn w:val="a0"/>
    <w:link w:val="ac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D1BC4"/>
  </w:style>
  <w:style w:type="paragraph" w:styleId="ad">
    <w:name w:val="footer"/>
    <w:basedOn w:val="a0"/>
    <w:link w:val="ae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D1BC4"/>
  </w:style>
  <w:style w:type="character" w:customStyle="1" w:styleId="20">
    <w:name w:val="Заголовок 2 Знак"/>
    <w:basedOn w:val="a1"/>
    <w:link w:val="2"/>
    <w:rsid w:val="00A74302"/>
    <w:rPr>
      <w:rFonts w:ascii="Times New Roman" w:eastAsia="Calibri" w:hAnsi="Times New Roman" w:cs="Times New Roman"/>
      <w:bCs/>
      <w:sz w:val="28"/>
      <w:szCs w:val="28"/>
      <w:lang w:val="x-none" w:eastAsia="x-none"/>
    </w:rPr>
  </w:style>
  <w:style w:type="paragraph" w:styleId="a">
    <w:name w:val="Body Text"/>
    <w:basedOn w:val="2"/>
    <w:link w:val="af"/>
    <w:qFormat/>
    <w:rsid w:val="00A74302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f">
    <w:name w:val="Основной текст Знак"/>
    <w:basedOn w:val="a1"/>
    <w:link w:val="a"/>
    <w:rsid w:val="00A74302"/>
    <w:rPr>
      <w:rFonts w:ascii="Times New Roman" w:eastAsia="Calibri" w:hAnsi="Times New Roman" w:cs="Times New Roman"/>
      <w:bCs/>
      <w:spacing w:val="-1"/>
      <w:sz w:val="28"/>
      <w:szCs w:val="28"/>
      <w:lang w:val="x-none" w:eastAsia="x-none"/>
    </w:rPr>
  </w:style>
  <w:style w:type="paragraph" w:customStyle="1" w:styleId="af0">
    <w:name w:val="Обычный нумерованный текст"/>
    <w:basedOn w:val="a"/>
    <w:link w:val="af1"/>
    <w:qFormat/>
    <w:rsid w:val="00A74302"/>
    <w:pPr>
      <w:keepNext w:val="0"/>
      <w:keepLines w:val="0"/>
      <w:widowControl w:val="0"/>
      <w:ind w:left="1497" w:hanging="504"/>
    </w:pPr>
    <w:rPr>
      <w:bCs w:val="0"/>
    </w:rPr>
  </w:style>
  <w:style w:type="character" w:customStyle="1" w:styleId="af1">
    <w:name w:val="Обычный нумерованный текст Знак"/>
    <w:basedOn w:val="af"/>
    <w:link w:val="af0"/>
    <w:rsid w:val="00A74302"/>
    <w:rPr>
      <w:rFonts w:ascii="Times New Roman" w:eastAsia="Calibri" w:hAnsi="Times New Roman" w:cs="Times New Roman"/>
      <w:bCs w:val="0"/>
      <w:spacing w:val="-1"/>
      <w:sz w:val="28"/>
      <w:szCs w:val="28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A7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mailto:a.kuznecova@etpgpb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http://www.etpgpb.ru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://www.novoblgaz.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8AB8-FAAD-47BF-95C0-342F74DB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Музафарова Н.К.</dc:creator>
  <cp:lastModifiedBy>Баринова Людмила Александровна</cp:lastModifiedBy>
  <cp:revision>5</cp:revision>
  <dcterms:created xsi:type="dcterms:W3CDTF">2021-06-30T09:00:00Z</dcterms:created>
  <dcterms:modified xsi:type="dcterms:W3CDTF">2021-07-01T06:15:00Z</dcterms:modified>
</cp:coreProperties>
</file>