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ab/>
        <w:t xml:space="preserve">Приложение 3 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>к Приказу ФСТ России</w:t>
      </w:r>
    </w:p>
    <w:p w:rsidR="006546FF" w:rsidRDefault="006546FF" w:rsidP="006546FF">
      <w:pPr>
        <w:tabs>
          <w:tab w:val="left" w:pos="7640"/>
        </w:tabs>
        <w:spacing w:line="240" w:lineRule="auto"/>
        <w:contextualSpacing/>
        <w:jc w:val="right"/>
      </w:pPr>
      <w:r>
        <w:t xml:space="preserve"> от 31 января 2011 г. №36-э</w:t>
      </w:r>
    </w:p>
    <w:p w:rsidR="006546FF" w:rsidRDefault="006546FF" w:rsidP="006546FF"/>
    <w:p w:rsidR="006546FF" w:rsidRDefault="006546FF" w:rsidP="006546FF">
      <w:pPr>
        <w:tabs>
          <w:tab w:val="left" w:pos="3320"/>
        </w:tabs>
        <w:contextualSpacing/>
        <w:jc w:val="center"/>
      </w:pPr>
      <w:r>
        <w:t>Информация об основных потребительских характеристиках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регулируемых услуг и их соответствии государственным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и иным утвержденным стандартам качества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ОАО "Газпром газораспределение Великий Новгород" за 201</w:t>
      </w:r>
      <w:r w:rsidR="00907477">
        <w:t>3</w:t>
      </w:r>
      <w:bookmarkStart w:id="0" w:name="_GoBack"/>
      <w:bookmarkEnd w:id="0"/>
      <w:r>
        <w:t xml:space="preserve"> год</w:t>
      </w:r>
    </w:p>
    <w:p w:rsidR="006546FF" w:rsidRDefault="006546FF" w:rsidP="006546FF">
      <w:pPr>
        <w:tabs>
          <w:tab w:val="left" w:pos="3320"/>
        </w:tabs>
        <w:contextualSpacing/>
        <w:jc w:val="center"/>
      </w:pPr>
      <w:r>
        <w:t>в сфере оказания услуг по транспортировке газа по трубопроводам</w:t>
      </w:r>
    </w:p>
    <w:p w:rsidR="006546FF" w:rsidRPr="006546FF" w:rsidRDefault="006546FF" w:rsidP="006546FF"/>
    <w:p w:rsidR="006546FF" w:rsidRDefault="006546FF" w:rsidP="006546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№ пунктов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Всего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3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r>
              <w:t>Сведения о давлении (диапазоне давлений) газа на выходе</w:t>
            </w:r>
          </w:p>
          <w:p w:rsidR="006546FF" w:rsidRDefault="006546FF" w:rsidP="006546FF">
            <w:r>
              <w:t>из трубопроводов для различных их категорий (1) Мпа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01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0,05-1,2</w:t>
            </w:r>
          </w:p>
        </w:tc>
      </w:tr>
      <w:tr w:rsidR="006546FF" w:rsidTr="006546FF">
        <w:tc>
          <w:tcPr>
            <w:tcW w:w="3190" w:type="dxa"/>
          </w:tcPr>
          <w:p w:rsidR="006546FF" w:rsidRDefault="006546FF" w:rsidP="006546FF">
            <w:pPr>
              <w:tabs>
                <w:tab w:val="left" w:pos="1020"/>
              </w:tabs>
            </w:pPr>
            <w:r>
              <w:t>Сведения о соотвествии качества оказанных услуг</w:t>
            </w:r>
          </w:p>
          <w:p w:rsidR="006546FF" w:rsidRDefault="006546FF" w:rsidP="006546FF">
            <w:pPr>
              <w:tabs>
                <w:tab w:val="left" w:pos="1020"/>
              </w:tabs>
            </w:pPr>
            <w:r>
              <w:t>государственным и иным стандартам (при наличии)</w:t>
            </w:r>
          </w:p>
        </w:tc>
        <w:tc>
          <w:tcPr>
            <w:tcW w:w="3190" w:type="dxa"/>
          </w:tcPr>
          <w:p w:rsidR="006546FF" w:rsidRDefault="006546FF" w:rsidP="006546FF">
            <w:pPr>
              <w:jc w:val="center"/>
            </w:pPr>
            <w:r>
              <w:t>02</w:t>
            </w:r>
          </w:p>
        </w:tc>
        <w:tc>
          <w:tcPr>
            <w:tcW w:w="3191" w:type="dxa"/>
          </w:tcPr>
          <w:p w:rsidR="006546FF" w:rsidRDefault="006546FF" w:rsidP="006546FF">
            <w:pPr>
              <w:jc w:val="center"/>
            </w:pPr>
            <w:r>
              <w:t>1</w:t>
            </w:r>
          </w:p>
        </w:tc>
      </w:tr>
    </w:tbl>
    <w:p w:rsidR="00FF2D2D" w:rsidRPr="006546FF" w:rsidRDefault="00FF2D2D" w:rsidP="006546FF">
      <w:pPr>
        <w:ind w:firstLine="708"/>
      </w:pPr>
    </w:p>
    <w:sectPr w:rsidR="00FF2D2D" w:rsidRPr="0065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FF" w:rsidRDefault="006546FF" w:rsidP="006546FF">
      <w:pPr>
        <w:spacing w:after="0" w:line="240" w:lineRule="auto"/>
      </w:pPr>
      <w:r>
        <w:separator/>
      </w:r>
    </w:p>
  </w:endnote>
  <w:end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FF" w:rsidRDefault="006546FF" w:rsidP="006546FF">
      <w:pPr>
        <w:spacing w:after="0" w:line="240" w:lineRule="auto"/>
      </w:pPr>
      <w:r>
        <w:separator/>
      </w:r>
    </w:p>
  </w:footnote>
  <w:footnote w:type="continuationSeparator" w:id="0">
    <w:p w:rsidR="006546FF" w:rsidRDefault="006546FF" w:rsidP="00654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FF"/>
    <w:rsid w:val="006546FF"/>
    <w:rsid w:val="00907477"/>
    <w:rsid w:val="00FF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Лёлькин Сергей Николаевич</cp:lastModifiedBy>
  <cp:revision>2</cp:revision>
  <dcterms:created xsi:type="dcterms:W3CDTF">2016-02-09T13:49:00Z</dcterms:created>
  <dcterms:modified xsi:type="dcterms:W3CDTF">2016-02-10T09:38:00Z</dcterms:modified>
</cp:coreProperties>
</file>