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6D" w:rsidRDefault="00E42B6D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</w:pPr>
      <w:r>
        <w:t xml:space="preserve"> </w:t>
      </w:r>
      <w:r w:rsidR="00466805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>Продажа</w:t>
      </w:r>
      <w:r w:rsidR="003229E1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 xml:space="preserve"> </w:t>
      </w:r>
    </w:p>
    <w:p w:rsidR="00A145D6" w:rsidRPr="00E42B6D" w:rsidRDefault="009863B0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</w:pPr>
      <w:r w:rsidRPr="009863B0">
        <w:rPr>
          <w:rFonts w:ascii="Calibri" w:eastAsia="Times New Roman" w:hAnsi="Calibri" w:cs="Calibri"/>
          <w:b/>
          <w:lang w:eastAsia="ru-RU"/>
        </w:rPr>
        <w:t>Баз</w:t>
      </w:r>
      <w:r w:rsidR="00E42B6D">
        <w:rPr>
          <w:rFonts w:ascii="Calibri" w:eastAsia="Times New Roman" w:hAnsi="Calibri" w:cs="Calibri"/>
          <w:b/>
          <w:lang w:eastAsia="ru-RU"/>
        </w:rPr>
        <w:t>ы</w:t>
      </w:r>
      <w:r w:rsidRPr="009863B0">
        <w:rPr>
          <w:rFonts w:ascii="Calibri" w:eastAsia="Times New Roman" w:hAnsi="Calibri" w:cs="Calibri"/>
          <w:b/>
          <w:lang w:eastAsia="ru-RU"/>
        </w:rPr>
        <w:t xml:space="preserve"> отдыха</w:t>
      </w:r>
      <w:r w:rsidR="00E42B6D">
        <w:rPr>
          <w:rFonts w:ascii="Calibri" w:eastAsia="Times New Roman" w:hAnsi="Calibri" w:cs="Calibri"/>
          <w:b/>
          <w:lang w:eastAsia="ru-RU"/>
        </w:rPr>
        <w:t>,</w:t>
      </w:r>
      <w:r w:rsidRPr="009863B0">
        <w:rPr>
          <w:rFonts w:ascii="Calibri" w:eastAsia="Times New Roman" w:hAnsi="Calibri" w:cs="Calibri"/>
          <w:b/>
          <w:lang w:eastAsia="ru-RU"/>
        </w:rPr>
        <w:t xml:space="preserve"> </w:t>
      </w:r>
      <w:r w:rsidR="00E42B6D" w:rsidRPr="00E42B6D">
        <w:rPr>
          <w:rFonts w:ascii="Calibri" w:eastAsia="Times New Roman" w:hAnsi="Calibri" w:cs="Calibri"/>
          <w:b/>
          <w:lang w:eastAsia="ru-RU"/>
        </w:rPr>
        <w:t>расположенн</w:t>
      </w:r>
      <w:r w:rsidR="00E42B6D" w:rsidRPr="00E42B6D">
        <w:rPr>
          <w:rFonts w:ascii="Calibri" w:eastAsia="Times New Roman" w:hAnsi="Calibri" w:cs="Calibri"/>
          <w:b/>
          <w:lang w:eastAsia="ru-RU"/>
        </w:rPr>
        <w:t>ой</w:t>
      </w:r>
      <w:r w:rsidR="00E42B6D">
        <w:t xml:space="preserve">  </w:t>
      </w:r>
      <w:r w:rsidRPr="009863B0">
        <w:rPr>
          <w:rFonts w:ascii="Calibri" w:eastAsia="Times New Roman" w:hAnsi="Calibri" w:cs="Calibri"/>
          <w:b/>
          <w:lang w:eastAsia="ru-RU"/>
        </w:rPr>
        <w:t>по адресу</w:t>
      </w:r>
      <w:r w:rsidR="003229E1">
        <w:rPr>
          <w:rFonts w:ascii="Calibri" w:eastAsia="Times New Roman" w:hAnsi="Calibri" w:cs="Calibri"/>
          <w:b/>
          <w:lang w:eastAsia="ru-RU"/>
        </w:rPr>
        <w:t>:</w:t>
      </w:r>
      <w:r w:rsidRPr="009863B0">
        <w:rPr>
          <w:rFonts w:ascii="Calibri" w:eastAsia="Times New Roman" w:hAnsi="Calibri" w:cs="Calibri"/>
          <w:b/>
          <w:lang w:eastAsia="ru-RU"/>
        </w:rPr>
        <w:t xml:space="preserve"> </w:t>
      </w:r>
      <w:bookmarkStart w:id="0" w:name="_GoBack"/>
      <w:bookmarkEnd w:id="0"/>
      <w:proofErr w:type="gramStart"/>
      <w:r w:rsidR="00A145D6" w:rsidRPr="009863B0">
        <w:rPr>
          <w:rFonts w:ascii="Calibri" w:eastAsia="Times New Roman" w:hAnsi="Calibri" w:cs="Calibri"/>
          <w:b/>
          <w:lang w:eastAsia="ru-RU"/>
        </w:rPr>
        <w:t>Новгородская област</w:t>
      </w:r>
      <w:r w:rsidR="00E42B6D">
        <w:rPr>
          <w:rFonts w:ascii="Calibri" w:eastAsia="Times New Roman" w:hAnsi="Calibri" w:cs="Calibri"/>
          <w:b/>
          <w:lang w:eastAsia="ru-RU"/>
        </w:rPr>
        <w:t xml:space="preserve">ь, </w:t>
      </w:r>
      <w:r w:rsidRPr="009863B0">
        <w:rPr>
          <w:rFonts w:ascii="Calibri" w:eastAsia="Times New Roman" w:hAnsi="Calibri" w:cs="Calibri"/>
          <w:b/>
          <w:lang w:eastAsia="ru-RU"/>
        </w:rPr>
        <w:t xml:space="preserve">Новгородский район, д. Новая </w:t>
      </w:r>
      <w:r w:rsidR="00A145D6" w:rsidRPr="009863B0">
        <w:rPr>
          <w:rFonts w:ascii="Calibri" w:eastAsia="Times New Roman" w:hAnsi="Calibri" w:cs="Calibri"/>
          <w:b/>
          <w:lang w:eastAsia="ru-RU"/>
        </w:rPr>
        <w:t>Деревня, пер. Пригородный, д. 7а</w:t>
      </w:r>
      <w:proofErr w:type="gramEnd"/>
    </w:p>
    <w:tbl>
      <w:tblPr>
        <w:tblStyle w:val="a3"/>
        <w:tblpPr w:leftFromText="180" w:rightFromText="180" w:vertAnchor="page" w:horzAnchor="page" w:tblpX="857" w:tblpY="1831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1651"/>
        <w:gridCol w:w="617"/>
        <w:gridCol w:w="2126"/>
        <w:gridCol w:w="1126"/>
        <w:gridCol w:w="859"/>
        <w:gridCol w:w="2410"/>
      </w:tblGrid>
      <w:tr w:rsidR="009863B0" w:rsidRPr="00FB4C14" w:rsidTr="00FA0BC3">
        <w:trPr>
          <w:trHeight w:val="557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863B0" w:rsidRPr="009863B0" w:rsidRDefault="009863B0" w:rsidP="001D37B9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b/>
                <w:lang w:eastAsia="ru-RU"/>
              </w:rPr>
              <w:t xml:space="preserve">цена имущества: </w:t>
            </w:r>
            <w:r w:rsidR="001D37B9">
              <w:rPr>
                <w:rFonts w:ascii="Calibri" w:eastAsia="Times New Roman" w:hAnsi="Calibri" w:cs="Calibri"/>
                <w:b/>
                <w:lang w:eastAsia="ru-RU"/>
              </w:rPr>
              <w:t>19 326 000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b/>
                <w:lang w:eastAsia="ru-RU"/>
              </w:rPr>
              <w:t xml:space="preserve">, в том числе стоимость двух земельных участков составляет </w:t>
            </w:r>
            <w:r w:rsidR="001D37B9">
              <w:rPr>
                <w:rFonts w:ascii="Calibri" w:eastAsia="Times New Roman" w:hAnsi="Calibri" w:cs="Calibri"/>
                <w:b/>
                <w:lang w:eastAsia="ru-RU"/>
              </w:rPr>
              <w:t>1 860 000</w:t>
            </w:r>
            <w:r w:rsidRPr="009863B0">
              <w:rPr>
                <w:rFonts w:ascii="Calibri" w:eastAsia="Times New Roman" w:hAnsi="Calibri" w:cs="Calibri"/>
                <w:b/>
                <w:lang w:eastAsia="ru-RU"/>
              </w:rPr>
              <w:t xml:space="preserve"> (</w:t>
            </w:r>
            <w:r w:rsidR="001D37B9">
              <w:rPr>
                <w:rFonts w:ascii="Calibri" w:eastAsia="Times New Roman" w:hAnsi="Calibri" w:cs="Calibri"/>
                <w:b/>
                <w:lang w:eastAsia="ru-RU"/>
              </w:rPr>
              <w:t>Один миллион</w:t>
            </w:r>
            <w:r w:rsidRPr="009863B0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="003229E1">
              <w:rPr>
                <w:rFonts w:ascii="Calibri" w:eastAsia="Times New Roman" w:hAnsi="Calibri" w:cs="Calibri"/>
                <w:b/>
                <w:lang w:eastAsia="ru-RU"/>
              </w:rPr>
              <w:t xml:space="preserve">восемьсот </w:t>
            </w:r>
            <w:r w:rsidR="001D37B9">
              <w:rPr>
                <w:rFonts w:ascii="Calibri" w:eastAsia="Times New Roman" w:hAnsi="Calibri" w:cs="Calibri"/>
                <w:b/>
                <w:lang w:eastAsia="ru-RU"/>
              </w:rPr>
              <w:t xml:space="preserve">шестьдесят </w:t>
            </w:r>
            <w:r w:rsidR="003229E1">
              <w:rPr>
                <w:rFonts w:ascii="Calibri" w:eastAsia="Times New Roman" w:hAnsi="Calibri" w:cs="Calibri"/>
                <w:b/>
                <w:lang w:eastAsia="ru-RU"/>
              </w:rPr>
              <w:t xml:space="preserve">  тысяч) </w:t>
            </w:r>
            <w:r w:rsidRPr="009863B0">
              <w:rPr>
                <w:rFonts w:ascii="Calibri" w:eastAsia="Times New Roman" w:hAnsi="Calibri" w:cs="Calibri"/>
                <w:b/>
                <w:lang w:eastAsia="ru-RU"/>
              </w:rPr>
              <w:t>рублей (НДС не облагается).</w:t>
            </w:r>
          </w:p>
        </w:tc>
      </w:tr>
      <w:tr w:rsidR="009863B0" w:rsidRPr="00FB4C14" w:rsidTr="0077507D">
        <w:trPr>
          <w:trHeight w:val="227"/>
        </w:trPr>
        <w:tc>
          <w:tcPr>
            <w:tcW w:w="10740" w:type="dxa"/>
            <w:gridSpan w:val="7"/>
            <w:shd w:val="clear" w:color="auto" w:fill="C2D69B" w:themeFill="accent3" w:themeFillTint="99"/>
          </w:tcPr>
          <w:p w:rsidR="009863B0" w:rsidRPr="00466805" w:rsidRDefault="009863B0" w:rsidP="00404E1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805">
              <w:rPr>
                <w:rFonts w:ascii="Calibri" w:eastAsia="Times New Roman" w:hAnsi="Calibri" w:cs="Calibri"/>
                <w:b/>
                <w:lang w:eastAsia="ru-RU"/>
              </w:rPr>
              <w:t>Локация и месторасположение имущества</w:t>
            </w:r>
          </w:p>
        </w:tc>
      </w:tr>
      <w:tr w:rsidR="009863B0" w:rsidRPr="00FB4C14" w:rsidTr="003229E1">
        <w:trPr>
          <w:trHeight w:val="2402"/>
        </w:trPr>
        <w:tc>
          <w:tcPr>
            <w:tcW w:w="3602" w:type="dxa"/>
            <w:gridSpan w:val="2"/>
          </w:tcPr>
          <w:p w:rsidR="009863B0" w:rsidRPr="00FB4C14" w:rsidRDefault="009863B0" w:rsidP="0040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2A882" wp14:editId="7D276228">
                  <wp:extent cx="2146852" cy="1598212"/>
                  <wp:effectExtent l="0" t="0" r="635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Спутник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790" cy="160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gridSpan w:val="3"/>
          </w:tcPr>
          <w:p w:rsidR="009863B0" w:rsidRPr="00FB4C14" w:rsidRDefault="009863B0" w:rsidP="00404E1D">
            <w:pPr>
              <w:ind w:left="-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ED9E0D" wp14:editId="38D54CF0">
                  <wp:extent cx="2329732" cy="1598212"/>
                  <wp:effectExtent l="0" t="0" r="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024" cy="160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gridSpan w:val="2"/>
          </w:tcPr>
          <w:p w:rsidR="009863B0" w:rsidRPr="00FB4C14" w:rsidRDefault="00406332" w:rsidP="00404E1D">
            <w:pPr>
              <w:ind w:left="-1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F56289" wp14:editId="05D20953">
                  <wp:extent cx="2362377" cy="1574432"/>
                  <wp:effectExtent l="0" t="0" r="0" b="6985"/>
                  <wp:docPr id="17" name="Рисунок 17" descr="\\oblgas\dfsvol\Управление\Групповые\Корпоративный\Продажа имущества\2018\Новая деревня\вторая попытка\гостевой мансардный\2 попытка\IMG_2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oblgas\dfsvol\Управление\Групповые\Корпоративный\Продажа имущества\2018\Новая деревня\вторая попытка\гостевой мансардный\2 попытка\IMG_2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501" cy="15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3B0" w:rsidRPr="00FB4C14" w:rsidTr="003F6BFC">
        <w:trPr>
          <w:trHeight w:val="1356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Удаленность центра района от Санкт-Петербурга -186 км, от Москвы - 500 км, от морского порта Санкт-Петербурга - 190 км, от грузового аэропорта Шереметьево - 500 км.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Маршрут Новая Деревня - Великий Новгород занимает  в пути 9 минут. Расстоя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ние по дороге составляет 5.3 км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автобусного сообщения.</w:t>
            </w:r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Хар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актеристика  земельных участков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</w:t>
            </w:r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- земельный участок с кадастровым номером  53:11:0300105:0368, расположенный по адресу: </w:t>
            </w:r>
            <w:proofErr w:type="gramStart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Новгородская область, Новгородский район, Савинское сельское поселение, д. Новая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Деревня, пер. Пригородный, д.7а,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площадь 1479 кв. м;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Категория земель - земли населенных пунктов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р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азрешенное использование: для эксплуатации базы отдыха</w:t>
            </w:r>
            <w:proofErr w:type="gramEnd"/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- земельный участок с кадастровым номером  53:11:0300105:86, расположенный по адресу: </w:t>
            </w:r>
            <w:proofErr w:type="gramStart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Новгородская область, Новгородский район, Савинское сельское поселение, д. Новая Деревня, пер. Пригородный, д.7а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площадь 1215 кв. м;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Категория земель - земли населенных пунктов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Разрешенное использование: индивидуальное жилищное строительство</w:t>
            </w:r>
            <w:proofErr w:type="gramEnd"/>
          </w:p>
          <w:p w:rsidR="009863B0" w:rsidRPr="00466805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Описание недвижимого имущества:</w:t>
            </w:r>
          </w:p>
        </w:tc>
      </w:tr>
      <w:tr w:rsidR="009863B0" w:rsidRPr="00FB4C14" w:rsidTr="0077507D">
        <w:trPr>
          <w:trHeight w:val="227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863B0" w:rsidRPr="00FA0BC3" w:rsidRDefault="00B45E55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Характеристика имущества:</w:t>
            </w:r>
          </w:p>
        </w:tc>
      </w:tr>
      <w:tr w:rsidR="00B45E55" w:rsidRPr="00FB4C14" w:rsidTr="0077507D">
        <w:trPr>
          <w:trHeight w:val="227"/>
        </w:trPr>
        <w:tc>
          <w:tcPr>
            <w:tcW w:w="10740" w:type="dxa"/>
            <w:gridSpan w:val="7"/>
            <w:shd w:val="clear" w:color="auto" w:fill="C2D69B" w:themeFill="accent3" w:themeFillTint="99"/>
          </w:tcPr>
          <w:p w:rsidR="00B45E55" w:rsidRPr="00FA0BC3" w:rsidRDefault="00B45E55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Гостевой дом (нежилое здание)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Год постройки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1993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деревянные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Бетонный ленточный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Мусоропровод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нет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C0F50">
              <w:rPr>
                <w:rFonts w:ascii="Calibri" w:hAnsi="Calibri" w:cs="Calibri"/>
                <w:sz w:val="16"/>
                <w:szCs w:val="16"/>
              </w:rPr>
              <w:t>Брусчатые</w:t>
            </w:r>
            <w:proofErr w:type="gramEnd"/>
            <w:r w:rsidRPr="003C0F50">
              <w:rPr>
                <w:rFonts w:ascii="Calibri" w:hAnsi="Calibri" w:cs="Calibri"/>
                <w:sz w:val="16"/>
                <w:szCs w:val="16"/>
              </w:rPr>
              <w:t>, облицованные снаружи силикатным кирпичом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шиферная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деревянные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Прилегающая территория</w:t>
            </w:r>
          </w:p>
        </w:tc>
        <w:tc>
          <w:tcPr>
            <w:tcW w:w="4395" w:type="dxa"/>
            <w:gridSpan w:val="3"/>
          </w:tcPr>
          <w:p w:rsidR="00404E1D" w:rsidRPr="003C0F50" w:rsidRDefault="003F6BFC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Благоустроена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404E1D" w:rsidRPr="003C0F50">
              <w:rPr>
                <w:rFonts w:ascii="Calibri" w:hAnsi="Calibri" w:cs="Calibri"/>
                <w:sz w:val="16"/>
                <w:szCs w:val="16"/>
              </w:rPr>
              <w:t xml:space="preserve">асфальтобетон с2001 года, огорожена глухими ж/б плитами на ж/б столбах, охраняемая. Хозяйственные постройки </w:t>
            </w:r>
            <w:r w:rsidR="00404E1D">
              <w:rPr>
                <w:rFonts w:ascii="Calibri" w:hAnsi="Calibri" w:cs="Calibri"/>
                <w:sz w:val="16"/>
                <w:szCs w:val="16"/>
              </w:rPr>
              <w:t>(</w:t>
            </w:r>
            <w:r w:rsidR="00404E1D" w:rsidRPr="003C0F50">
              <w:rPr>
                <w:rFonts w:ascii="Calibri" w:hAnsi="Calibri" w:cs="Calibri"/>
                <w:sz w:val="16"/>
                <w:szCs w:val="16"/>
              </w:rPr>
              <w:t>баня, беседка кирпичная)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 xml:space="preserve">Площадь 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117,2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Деревянная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Высота потолка (м</w:t>
            </w:r>
            <w:r w:rsidRPr="003C0F5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2,30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коммуникации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электричество, газ, канализация,</w:t>
            </w:r>
          </w:p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водоснабжение центрально</w:t>
            </w:r>
            <w:r w:rsidRPr="003C0F50">
              <w:rPr>
                <w:rFonts w:ascii="Calibri" w:hAnsi="Calibri" w:cs="Calibri"/>
                <w:sz w:val="16"/>
                <w:szCs w:val="16"/>
              </w:rPr>
              <w:t>е, горячее водоснабжение</w:t>
            </w:r>
          </w:p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 xml:space="preserve"> от калорифера</w:t>
            </w:r>
          </w:p>
        </w:tc>
      </w:tr>
      <w:tr w:rsidR="00404E1D" w:rsidRPr="00FB4C14" w:rsidTr="002D416E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Отопительные приборы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Радиаторы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Отопление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404E1D" w:rsidRPr="00C60C25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 парового котла, камин.</w:t>
            </w:r>
          </w:p>
        </w:tc>
      </w:tr>
      <w:tr w:rsidR="00404E1D" w:rsidRPr="00FB4C14" w:rsidTr="002D416E">
        <w:trPr>
          <w:trHeight w:val="227"/>
        </w:trPr>
        <w:tc>
          <w:tcPr>
            <w:tcW w:w="10740" w:type="dxa"/>
            <w:gridSpan w:val="7"/>
            <w:shd w:val="clear" w:color="auto" w:fill="auto"/>
          </w:tcPr>
          <w:p w:rsidR="00404E1D" w:rsidRPr="00FA0BC3" w:rsidRDefault="00404E1D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  <w:tr w:rsidR="00FA0BC3" w:rsidRPr="00FB4C14" w:rsidTr="00D433F9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486F7D" wp14:editId="5DE9BE70">
                  <wp:extent cx="1447138" cy="85874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312" cy="86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BB915" wp14:editId="6D385822">
                  <wp:extent cx="1574358" cy="893289"/>
                  <wp:effectExtent l="0" t="0" r="6985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177" cy="8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9F3C9" wp14:editId="1E2A1AFF">
                  <wp:extent cx="1415332" cy="890546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261" cy="89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A0BC3" w:rsidRPr="003C0F50" w:rsidRDefault="00674A26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5E271B" wp14:editId="7D0F36A2">
                  <wp:extent cx="1304013" cy="842838"/>
                  <wp:effectExtent l="0" t="0" r="0" b="0"/>
                  <wp:docPr id="3" name="Рисунок 3" descr="\\oblgas\dfsvol\Управление\Групповые\Корпоративный\Продажа имущества\2018\Новая деревня\вторая попытка\гостевой дом\2 попытка\IMG_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blgas\dfsvol\Управление\Групповые\Корпоративный\Продажа имущества\2018\Новая деревня\вторая попытка\гостевой дом\2 попытка\IMG_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18" cy="84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A0BC3" w:rsidRPr="003C0F50" w:rsidRDefault="00674A26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8E3724" wp14:editId="0CE60BC4">
                  <wp:extent cx="1494846" cy="890274"/>
                  <wp:effectExtent l="0" t="0" r="0" b="5080"/>
                  <wp:docPr id="2" name="Рисунок 2" descr="\\oblgas\dfsvol\Управление\Групповые\Корпоративный\Продажа имущества\2018\Новая деревня\вторая попытка\гостевой дом\2 попытка\IMG_2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blgas\dfsvol\Управление\Групповые\Корпоративный\Продажа имущества\2018\Новая деревня\вторая попытка\гостевой дом\2 попытка\IMG_2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12" cy="89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BFC" w:rsidRPr="00FB4C14" w:rsidTr="0077507D">
        <w:trPr>
          <w:trHeight w:val="227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F6BFC" w:rsidRPr="003F6BFC" w:rsidRDefault="003F6BFC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Гостевой мансардный дом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Год постройки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1999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A69EF">
              <w:rPr>
                <w:rFonts w:ascii="Calibri" w:hAnsi="Calibri" w:cs="Calibri"/>
                <w:sz w:val="16"/>
                <w:szCs w:val="16"/>
              </w:rPr>
              <w:t>ж/б</w:t>
            </w:r>
            <w:proofErr w:type="gramEnd"/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Бетонный,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A69EF">
              <w:rPr>
                <w:rFonts w:ascii="Calibri" w:hAnsi="Calibri" w:cs="Calibri"/>
                <w:sz w:val="16"/>
                <w:szCs w:val="16"/>
              </w:rPr>
              <w:t>ленточный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Мусоропровод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нет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ондулин</w:t>
            </w:r>
            <w:proofErr w:type="spellEnd"/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кирпичные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Прилегающая территория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022B1F">
              <w:rPr>
                <w:rFonts w:ascii="Calibri" w:hAnsi="Calibri" w:cs="Calibri"/>
                <w:sz w:val="16"/>
                <w:szCs w:val="16"/>
              </w:rPr>
              <w:t>Благоустроена</w:t>
            </w:r>
            <w:proofErr w:type="gramEnd"/>
            <w:r w:rsidRPr="00022B1F">
              <w:rPr>
                <w:rFonts w:ascii="Calibri" w:hAnsi="Calibri" w:cs="Calibri"/>
                <w:sz w:val="16"/>
                <w:szCs w:val="16"/>
              </w:rPr>
              <w:t>,  асфальтобетон, огорожена глухими ж/б плитами на ж/б столбах, охраняемая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Площадь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261,2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C60C25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металлическая</w:t>
            </w:r>
          </w:p>
        </w:tc>
      </w:tr>
      <w:tr w:rsidR="0086302D" w:rsidRPr="00FB4C14" w:rsidTr="002D416E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86302D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Отопительные приборы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радиаторы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C60C25">
              <w:rPr>
                <w:rFonts w:ascii="Calibri" w:hAnsi="Calibri" w:cs="Calibri"/>
                <w:sz w:val="16"/>
                <w:szCs w:val="16"/>
              </w:rPr>
              <w:t>коммуникации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Отопление от парового котла, э</w:t>
            </w:r>
            <w:r>
              <w:rPr>
                <w:rFonts w:ascii="Calibri" w:hAnsi="Calibri" w:cs="Calibri"/>
                <w:sz w:val="16"/>
                <w:szCs w:val="16"/>
              </w:rPr>
              <w:t>лектричество, газ, канализация</w:t>
            </w:r>
            <w:r w:rsidRPr="00960AC7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60AC7">
              <w:rPr>
                <w:rFonts w:ascii="Calibri" w:hAnsi="Calibri" w:cs="Calibri"/>
                <w:sz w:val="16"/>
                <w:szCs w:val="16"/>
              </w:rPr>
              <w:t>водоснабжение центральное, горячее водоснабжение от калорифера.</w:t>
            </w:r>
          </w:p>
        </w:tc>
      </w:tr>
      <w:tr w:rsidR="0086302D" w:rsidRPr="00FB4C14" w:rsidTr="002D416E">
        <w:trPr>
          <w:trHeight w:val="227"/>
        </w:trPr>
        <w:tc>
          <w:tcPr>
            <w:tcW w:w="10740" w:type="dxa"/>
            <w:gridSpan w:val="7"/>
            <w:shd w:val="clear" w:color="auto" w:fill="auto"/>
            <w:vAlign w:val="center"/>
          </w:tcPr>
          <w:p w:rsidR="0086302D" w:rsidRDefault="0086302D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</w:tbl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1984"/>
        <w:gridCol w:w="142"/>
        <w:gridCol w:w="850"/>
        <w:gridCol w:w="1276"/>
        <w:gridCol w:w="142"/>
        <w:gridCol w:w="1276"/>
        <w:gridCol w:w="141"/>
        <w:gridCol w:w="567"/>
        <w:gridCol w:w="142"/>
        <w:gridCol w:w="2268"/>
      </w:tblGrid>
      <w:tr w:rsidR="00E1067E" w:rsidRPr="00FB4C14" w:rsidTr="003229E1">
        <w:trPr>
          <w:trHeight w:val="154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5429F9" w:rsidP="00ED6D29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E3885BA" wp14:editId="296EE9F8">
                  <wp:extent cx="1248355" cy="1049572"/>
                  <wp:effectExtent l="0" t="0" r="0" b="0"/>
                  <wp:docPr id="18" name="Рисунок 18" descr="\\oblgas\dfsvol\Управление\Групповые\Корпоративный\Продажа имущества\2018\Новая деревня\вторая попытка\гостевой мансардный\2 попытка\IMG_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oblgas\dfsvol\Управление\Групповые\Корпоративный\Продажа имущества\2018\Новая деревня\вторая попытка\гостевой мансардный\2 попытка\IMG_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185" cy="105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9F7FDA" w:rsidP="00ED6D2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1287D1" wp14:editId="24F123A9">
                  <wp:extent cx="1343771" cy="1057524"/>
                  <wp:effectExtent l="0" t="0" r="8890" b="9525"/>
                  <wp:docPr id="8" name="Рисунок 8" descr="\\oblgas\dfsvol\Управление\Групповые\Корпоративный\Продажа имущества\2018\Новая деревня\вторая попытка\гостевой мансардный\2 попытка\IMG_2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oblgas\dfsvol\Управление\Групповые\Корпоративный\Продажа имущества\2018\Новая деревня\вторая попытка\гостевой мансардный\2 попытка\IMG_2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450" cy="106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71248A" w:rsidP="00ED6D29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F1CFDA" wp14:editId="44BFC6A5">
                  <wp:extent cx="1280158" cy="1073426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4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868" cy="10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E1067E" w:rsidRPr="00FB4C14" w:rsidRDefault="00913B4A" w:rsidP="00ED6D2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3489BA" wp14:editId="5694599E">
                  <wp:extent cx="1415332" cy="1057523"/>
                  <wp:effectExtent l="0" t="0" r="0" b="0"/>
                  <wp:docPr id="7" name="Рисунок 7" descr="\\oblgas\dfsvol\Управление\Групповые\Корпоративный\Продажа имущества\2018\Новая деревня\вторая попытка\гостевой мансардный\2 попытка\IMG_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oblgas\dfsvol\Управление\Групповые\Корпоративный\Продажа имущества\2018\Новая деревня\вторая попытка\гостевой мансардный\2 попытка\IMG_2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2" cy="106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067E" w:rsidRPr="00FB4C14" w:rsidRDefault="00DD40E0" w:rsidP="00ED6D2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EF352" wp14:editId="4E093A00">
                  <wp:extent cx="1383527" cy="1065475"/>
                  <wp:effectExtent l="0" t="0" r="7620" b="1905"/>
                  <wp:docPr id="6" name="Рисунок 6" descr="\\oblgas\dfsvol\Управление\Групповые\Корпоративный\Продажа имущества\2018\Новая деревня\вторая попытка\гостевой мансардный\2 попытка\IMG_2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oblgas\dfsvol\Управление\Групповые\Корпоративный\Продажа имущества\2018\Новая деревня\вторая попытка\гостевой мансардный\2 попытка\IMG_2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39" cy="106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58F" w:rsidRPr="00FB4C14" w:rsidTr="0077507D">
        <w:trPr>
          <w:trHeight w:val="227"/>
        </w:trPr>
        <w:tc>
          <w:tcPr>
            <w:tcW w:w="10774" w:type="dxa"/>
            <w:gridSpan w:val="12"/>
            <w:shd w:val="clear" w:color="auto" w:fill="C2D69B" w:themeFill="accent3" w:themeFillTint="99"/>
            <w:vAlign w:val="center"/>
          </w:tcPr>
          <w:p w:rsidR="006B358F" w:rsidRPr="0086302D" w:rsidRDefault="006B358F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Объект незавершенного строительства, степень готовности объекта - 65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3118" w:type="dxa"/>
            <w:gridSpan w:val="4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A69EF">
              <w:rPr>
                <w:rFonts w:ascii="Calibri" w:hAnsi="Calibri" w:cs="Calibri"/>
                <w:sz w:val="16"/>
                <w:szCs w:val="16"/>
              </w:rPr>
              <w:t>ж/б</w:t>
            </w:r>
            <w:proofErr w:type="gramEnd"/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6B358F">
              <w:rPr>
                <w:rFonts w:ascii="Calibri" w:hAnsi="Calibri" w:cs="Calibri"/>
                <w:sz w:val="16"/>
                <w:szCs w:val="16"/>
              </w:rPr>
              <w:t>Утепленная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8630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D03011">
              <w:rPr>
                <w:rFonts w:ascii="Calibri" w:hAnsi="Calibri" w:cs="Calibri"/>
                <w:sz w:val="16"/>
                <w:szCs w:val="16"/>
              </w:rPr>
              <w:t>м</w:t>
            </w:r>
            <w:r w:rsidRPr="006B358F">
              <w:rPr>
                <w:rFonts w:ascii="Calibri" w:hAnsi="Calibri" w:cs="Calibri"/>
                <w:sz w:val="16"/>
                <w:szCs w:val="16"/>
              </w:rPr>
              <w:t>еталлочерепица</w:t>
            </w:r>
            <w:proofErr w:type="spellEnd"/>
            <w:r w:rsidRPr="006B358F">
              <w:rPr>
                <w:rFonts w:ascii="Calibri" w:hAnsi="Calibri" w:cs="Calibri"/>
                <w:sz w:val="16"/>
                <w:szCs w:val="16"/>
              </w:rPr>
              <w:t xml:space="preserve"> на деревянных стропилах и обрешетке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3118" w:type="dxa"/>
            <w:gridSpan w:val="4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6B358F">
              <w:rPr>
                <w:rFonts w:ascii="Calibri" w:hAnsi="Calibri" w:cs="Calibri"/>
                <w:sz w:val="16"/>
                <w:szCs w:val="16"/>
              </w:rPr>
              <w:t>Ленточный</w:t>
            </w:r>
            <w:proofErr w:type="gramEnd"/>
            <w:r w:rsidRPr="006B358F">
              <w:rPr>
                <w:rFonts w:ascii="Calibri" w:hAnsi="Calibri" w:cs="Calibri"/>
                <w:sz w:val="16"/>
                <w:szCs w:val="16"/>
              </w:rPr>
              <w:t xml:space="preserve"> из блоков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3118" w:type="dxa"/>
            <w:gridSpan w:val="4"/>
          </w:tcPr>
          <w:p w:rsid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</w:tr>
      <w:tr w:rsidR="00D03011" w:rsidRPr="00FB4C14" w:rsidTr="0077507D">
        <w:trPr>
          <w:trHeight w:val="227"/>
        </w:trPr>
        <w:tc>
          <w:tcPr>
            <w:tcW w:w="1986" w:type="dxa"/>
            <w:gridSpan w:val="2"/>
          </w:tcPr>
          <w:p w:rsidR="00D03011" w:rsidRPr="006B358F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976" w:type="dxa"/>
            <w:gridSpan w:val="3"/>
          </w:tcPr>
          <w:p w:rsid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  <w:tc>
          <w:tcPr>
            <w:tcW w:w="2694" w:type="dxa"/>
            <w:gridSpan w:val="3"/>
          </w:tcPr>
          <w:p w:rsidR="00D03011" w:rsidRPr="006B358F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Прилегающая  территория</w:t>
            </w:r>
          </w:p>
        </w:tc>
        <w:tc>
          <w:tcPr>
            <w:tcW w:w="3118" w:type="dxa"/>
            <w:gridSpan w:val="4"/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Благоустроена, огорожена, охраняемая</w:t>
            </w:r>
          </w:p>
        </w:tc>
      </w:tr>
      <w:tr w:rsidR="00D03011" w:rsidRPr="00FB4C14" w:rsidTr="002D416E">
        <w:trPr>
          <w:trHeight w:val="227"/>
        </w:trPr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Площадь (</w:t>
            </w:r>
            <w:proofErr w:type="spellStart"/>
            <w:r w:rsidRPr="00D03011">
              <w:rPr>
                <w:rFonts w:ascii="Calibri" w:hAnsi="Calibri" w:cs="Calibri"/>
                <w:sz w:val="16"/>
                <w:szCs w:val="16"/>
              </w:rPr>
              <w:t>кв.м</w:t>
            </w:r>
            <w:proofErr w:type="spellEnd"/>
            <w:r w:rsidRPr="00D03011">
              <w:rPr>
                <w:rFonts w:ascii="Calibri" w:hAnsi="Calibri" w:cs="Calibri"/>
                <w:sz w:val="16"/>
                <w:szCs w:val="16"/>
              </w:rPr>
              <w:t>.)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550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металлическая</w:t>
            </w:r>
          </w:p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6302D" w:rsidRPr="00FB4C14" w:rsidTr="002D416E">
        <w:trPr>
          <w:trHeight w:val="227"/>
        </w:trPr>
        <w:tc>
          <w:tcPr>
            <w:tcW w:w="10774" w:type="dxa"/>
            <w:gridSpan w:val="12"/>
            <w:shd w:val="clear" w:color="auto" w:fill="auto"/>
            <w:vAlign w:val="center"/>
          </w:tcPr>
          <w:p w:rsidR="0086302D" w:rsidRPr="0086302D" w:rsidRDefault="0086302D" w:rsidP="00D03011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  <w:tr w:rsidR="00D03011" w:rsidRPr="00FB4C14" w:rsidTr="0077507D">
        <w:trPr>
          <w:trHeight w:val="27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45FE2" w:rsidP="00552AF2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02E817" wp14:editId="318EAF3F">
                  <wp:extent cx="1248355" cy="906449"/>
                  <wp:effectExtent l="0" t="0" r="9525" b="8255"/>
                  <wp:docPr id="10" name="Рисунок 10" descr="\\oblgas\dfsvol\Управление\Групповые\Корпоративный\Продажа имущества\2018\Новая деревня\вторая попытка\незавершенное строит\2 попытка\IMG_2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oblgas\dfsvol\Управление\Групповые\Корпоративный\Продажа имущества\2018\Новая деревня\вторая попытка\незавершенное строит\2 попытка\IMG_2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613" cy="91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03011" w:rsidP="00552AF2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E5C526" wp14:editId="0EC924AA">
                  <wp:extent cx="1351722" cy="858741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5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20" cy="86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45FE2" w:rsidP="00552AF2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9049C6" wp14:editId="1B6B1DBA">
                  <wp:extent cx="1351722" cy="866692"/>
                  <wp:effectExtent l="0" t="0" r="1270" b="0"/>
                  <wp:docPr id="12" name="Рисунок 12" descr="\\oblgas\dfsvol\Управление\Групповые\Корпоративный\Продажа имущества\2018\Новая деревня\вторая попытка\незавершенное строит\2 попытка\IMG_2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oblgas\dfsvol\Управление\Групповые\Корпоративный\Продажа имущества\2018\Новая деревня\вторая попытка\незавершенное строит\2 попытка\IMG_2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038" cy="87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03011" w:rsidRPr="00FB4C14" w:rsidRDefault="00D03011" w:rsidP="00552AF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603884" wp14:editId="416518E3">
                  <wp:extent cx="1375576" cy="858741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6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8" cy="86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03011" w:rsidRPr="00FB4C14" w:rsidRDefault="00D16AE1" w:rsidP="00552AF2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89CE5" wp14:editId="5427F4A0">
                  <wp:extent cx="1399429" cy="898497"/>
                  <wp:effectExtent l="0" t="0" r="0" b="0"/>
                  <wp:docPr id="9" name="Рисунок 9" descr="\\oblgas\dfsvol\Управление\Групповые\Корпоративный\Продажа имущества\2018\Новая деревня\вторая попытка\незавершенное строит\2 попытка\IMG_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oblgas\dfsvol\Управление\Групповые\Корпоративный\Продажа имущества\2018\Новая деревня\вторая попытка\незавершенное строит\2 попытка\IMG_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02" cy="90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011" w:rsidRPr="00FB4C14" w:rsidTr="0077507D">
        <w:trPr>
          <w:trHeight w:val="228"/>
        </w:trPr>
        <w:tc>
          <w:tcPr>
            <w:tcW w:w="10774" w:type="dxa"/>
            <w:gridSpan w:val="12"/>
            <w:shd w:val="clear" w:color="auto" w:fill="C2D69B" w:themeFill="accent3" w:themeFillTint="99"/>
          </w:tcPr>
          <w:p w:rsidR="00D03011" w:rsidRPr="0086302D" w:rsidRDefault="00D03011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Объекты движимого имущества, являющиеся неотъемлемой частью вышеуказанного недвижимого имущества: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Ограждение ж/б плиты L-204м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д</w:t>
            </w:r>
            <w:proofErr w:type="gramStart"/>
            <w:r w:rsidRPr="0086302D">
              <w:rPr>
                <w:rFonts w:ascii="Calibri" w:hAnsi="Calibri" w:cs="Calibri"/>
                <w:sz w:val="16"/>
                <w:szCs w:val="16"/>
              </w:rPr>
              <w:t>.Н</w:t>
            </w:r>
            <w:proofErr w:type="gramEnd"/>
            <w:r w:rsidRPr="0086302D">
              <w:rPr>
                <w:rFonts w:ascii="Calibri" w:hAnsi="Calibri" w:cs="Calibri"/>
                <w:sz w:val="16"/>
                <w:szCs w:val="16"/>
              </w:rPr>
              <w:t>овая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деревня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ул.Пригородная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д. 7а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Сооружение деревянное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дровянник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3*3 м д. Новая деревня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ул</w:t>
            </w:r>
            <w:proofErr w:type="gramStart"/>
            <w:r w:rsidRPr="0086302D">
              <w:rPr>
                <w:rFonts w:ascii="Calibri" w:hAnsi="Calibri" w:cs="Calibri"/>
                <w:sz w:val="16"/>
                <w:szCs w:val="16"/>
              </w:rPr>
              <w:t>.П</w:t>
            </w:r>
            <w:proofErr w:type="gramEnd"/>
            <w:r w:rsidRPr="0086302D">
              <w:rPr>
                <w:rFonts w:ascii="Calibri" w:hAnsi="Calibri" w:cs="Calibri"/>
                <w:sz w:val="16"/>
                <w:szCs w:val="16"/>
              </w:rPr>
              <w:t>ригородная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д.7а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Кухонный гарнитур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Плита газовая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Hansa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FCMW 51001010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Плита газовая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Mora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MGN 51123 FW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Ящик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Кондиционер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Samsung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sh-09-zw8+sh09zw8x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Котел Vitopend-100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Котел lb-46 в к-те с горелкой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em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и фильтром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fco</w:t>
            </w:r>
            <w:proofErr w:type="spellEnd"/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Система охранно-пожарной сигнализации в помещениях Базы отдыха в Новой Деревне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Внутреннее газоснабжение гостевого дома в п.</w:t>
            </w:r>
            <w:r w:rsidR="005F601B" w:rsidRPr="008630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6302D">
              <w:rPr>
                <w:rFonts w:ascii="Calibri" w:hAnsi="Calibri" w:cs="Calibri"/>
                <w:sz w:val="16"/>
                <w:szCs w:val="16"/>
              </w:rPr>
              <w:t>Новая деревня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Покрытие площадки </w:t>
            </w:r>
            <w:r w:rsidR="005F601B" w:rsidRPr="0086302D">
              <w:rPr>
                <w:rFonts w:ascii="Calibri" w:hAnsi="Calibri" w:cs="Calibri"/>
                <w:sz w:val="16"/>
                <w:szCs w:val="16"/>
              </w:rPr>
              <w:t>ст</w:t>
            </w:r>
            <w:r w:rsidRPr="0086302D">
              <w:rPr>
                <w:rFonts w:ascii="Calibri" w:hAnsi="Calibri" w:cs="Calibri"/>
                <w:sz w:val="16"/>
                <w:szCs w:val="16"/>
              </w:rPr>
              <w:t>абилизированными вяжущими материалами (благоустройство территории на базе  отдыха)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Баня на базе отдыха  «Новая деревня»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Беседка кирпичная на базе отдыха  «Новая деревня»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Внутреннее газоснабжение базы отдыха в Новой деревне</w:t>
            </w:r>
          </w:p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1EA4" w:rsidRPr="00C665F5" w:rsidTr="0077507D">
        <w:trPr>
          <w:trHeight w:val="227"/>
        </w:trPr>
        <w:tc>
          <w:tcPr>
            <w:tcW w:w="10774" w:type="dxa"/>
            <w:gridSpan w:val="12"/>
            <w:shd w:val="clear" w:color="auto" w:fill="C2D69B" w:themeFill="accent3" w:themeFillTint="99"/>
            <w:vAlign w:val="center"/>
          </w:tcPr>
          <w:p w:rsidR="00431EA4" w:rsidRPr="0077507D" w:rsidRDefault="00431EA4" w:rsidP="00552AF2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77507D">
              <w:rPr>
                <w:rFonts w:ascii="Calibri" w:eastAsia="Times New Roman" w:hAnsi="Calibri" w:cs="Calibri"/>
                <w:b/>
                <w:lang w:eastAsia="ru-RU"/>
              </w:rPr>
              <w:t>Способ реализации – открытый аукцион</w:t>
            </w:r>
          </w:p>
        </w:tc>
      </w:tr>
      <w:tr w:rsidR="007B432D" w:rsidTr="001D37B9">
        <w:trPr>
          <w:trHeight w:val="693"/>
        </w:trPr>
        <w:tc>
          <w:tcPr>
            <w:tcW w:w="1844" w:type="dxa"/>
          </w:tcPr>
          <w:p w:rsidR="007B432D" w:rsidRPr="0077507D" w:rsidRDefault="007B432D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7B432D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77507D">
              <w:rPr>
                <w:rFonts w:ascii="Calibri" w:hAnsi="Calibri" w:cs="Calibri"/>
                <w:sz w:val="16"/>
                <w:szCs w:val="16"/>
              </w:rPr>
              <w:t>Собственник</w:t>
            </w:r>
          </w:p>
        </w:tc>
        <w:tc>
          <w:tcPr>
            <w:tcW w:w="2410" w:type="dxa"/>
            <w:gridSpan w:val="4"/>
          </w:tcPr>
          <w:p w:rsidR="007B432D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77507D">
              <w:rPr>
                <w:rFonts w:ascii="Calibri" w:hAnsi="Calibri" w:cs="Calibri"/>
                <w:sz w:val="16"/>
                <w:szCs w:val="16"/>
              </w:rPr>
              <w:t>Организатор торгов</w:t>
            </w:r>
          </w:p>
        </w:tc>
        <w:tc>
          <w:tcPr>
            <w:tcW w:w="1417" w:type="dxa"/>
            <w:gridSpan w:val="2"/>
          </w:tcPr>
          <w:p w:rsid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Начальная цена</w:t>
            </w:r>
          </w:p>
          <w:p w:rsidR="007B432D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(с учетом НДС)</w:t>
            </w:r>
          </w:p>
        </w:tc>
        <w:tc>
          <w:tcPr>
            <w:tcW w:w="2977" w:type="dxa"/>
            <w:gridSpan w:val="3"/>
          </w:tcPr>
          <w:p w:rsidR="003229E1" w:rsidRPr="001D37B9" w:rsidRDefault="001D37B9" w:rsidP="003229E1">
            <w:pPr>
              <w:rPr>
                <w:rFonts w:ascii="Calibri" w:hAnsi="Calibri" w:cs="Calibri"/>
                <w:sz w:val="16"/>
                <w:szCs w:val="16"/>
              </w:rPr>
            </w:pPr>
            <w:r w:rsidRPr="001D37B9">
              <w:rPr>
                <w:rFonts w:ascii="Calibri" w:hAnsi="Calibri" w:cs="Calibri"/>
                <w:sz w:val="16"/>
                <w:szCs w:val="16"/>
              </w:rPr>
              <w:t>19 326 000</w:t>
            </w:r>
            <w:r w:rsidR="00C665F5" w:rsidRPr="001D37B9">
              <w:rPr>
                <w:rFonts w:ascii="Calibri" w:hAnsi="Calibri" w:cs="Calibri"/>
                <w:sz w:val="16"/>
                <w:szCs w:val="16"/>
              </w:rPr>
              <w:t>.</w:t>
            </w:r>
            <w:r w:rsidR="0077507D" w:rsidRPr="001D37B9">
              <w:rPr>
                <w:rFonts w:ascii="Calibri" w:hAnsi="Calibri" w:cs="Calibri"/>
                <w:sz w:val="16"/>
                <w:szCs w:val="16"/>
              </w:rPr>
              <w:t>,</w:t>
            </w:r>
            <w:r w:rsidR="00C665F5" w:rsidRPr="001D37B9">
              <w:rPr>
                <w:rFonts w:ascii="Calibri" w:hAnsi="Calibri" w:cs="Calibri"/>
                <w:sz w:val="16"/>
                <w:szCs w:val="16"/>
              </w:rPr>
              <w:t xml:space="preserve"> в том числе стоимость двух земельных участков </w:t>
            </w:r>
          </w:p>
          <w:p w:rsidR="007B432D" w:rsidRPr="0077507D" w:rsidRDefault="001D37B9" w:rsidP="003229E1">
            <w:pPr>
              <w:rPr>
                <w:rFonts w:ascii="Calibri" w:hAnsi="Calibri" w:cs="Calibri"/>
                <w:sz w:val="16"/>
                <w:szCs w:val="16"/>
              </w:rPr>
            </w:pPr>
            <w:r w:rsidRPr="001D37B9">
              <w:rPr>
                <w:rFonts w:ascii="Calibri" w:hAnsi="Calibri" w:cs="Calibri"/>
                <w:sz w:val="16"/>
                <w:szCs w:val="16"/>
              </w:rPr>
              <w:t xml:space="preserve">1 860 000  </w:t>
            </w:r>
            <w:r w:rsidR="00C665F5" w:rsidRPr="001D37B9">
              <w:rPr>
                <w:rFonts w:ascii="Calibri" w:hAnsi="Calibri" w:cs="Calibri"/>
                <w:sz w:val="16"/>
                <w:szCs w:val="16"/>
              </w:rPr>
              <w:t>руб. (НДС не облагается).</w:t>
            </w:r>
          </w:p>
        </w:tc>
      </w:tr>
      <w:tr w:rsidR="00C665F5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126" w:type="dxa"/>
            <w:gridSpan w:val="2"/>
          </w:tcPr>
          <w:p w:rsidR="00C665F5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431EA4">
              <w:rPr>
                <w:rFonts w:ascii="Calibri" w:hAnsi="Calibri" w:cs="Calibri"/>
                <w:sz w:val="16"/>
                <w:szCs w:val="16"/>
              </w:rPr>
              <w:t>АО «Газпром газораспределение Великий Новгород»</w:t>
            </w:r>
          </w:p>
        </w:tc>
        <w:tc>
          <w:tcPr>
            <w:tcW w:w="2410" w:type="dxa"/>
            <w:gridSpan w:val="4"/>
          </w:tcPr>
          <w:p w:rsidR="00C665F5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431EA4">
              <w:rPr>
                <w:rFonts w:ascii="Calibri" w:hAnsi="Calibri" w:cs="Calibri"/>
                <w:sz w:val="16"/>
                <w:szCs w:val="16"/>
              </w:rPr>
              <w:t>АО «Газпром газораспределение Великий Новгород»</w:t>
            </w:r>
          </w:p>
        </w:tc>
        <w:tc>
          <w:tcPr>
            <w:tcW w:w="1417" w:type="dxa"/>
            <w:gridSpan w:val="2"/>
          </w:tcPr>
          <w:p w:rsid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 xml:space="preserve">Шаг аукциона </w:t>
            </w:r>
          </w:p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(с учетом НДС)</w:t>
            </w:r>
          </w:p>
        </w:tc>
        <w:tc>
          <w:tcPr>
            <w:tcW w:w="2977" w:type="dxa"/>
            <w:gridSpan w:val="3"/>
          </w:tcPr>
          <w:p w:rsidR="00C665F5" w:rsidRPr="00C01D89" w:rsidRDefault="001D37B9" w:rsidP="0077507D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1D37B9">
              <w:rPr>
                <w:rFonts w:ascii="Calibri" w:hAnsi="Calibri" w:cs="Calibri"/>
                <w:sz w:val="16"/>
                <w:szCs w:val="16"/>
              </w:rPr>
              <w:t xml:space="preserve">579 780 </w:t>
            </w:r>
            <w:r w:rsidR="00C665F5" w:rsidRPr="001D37B9">
              <w:rPr>
                <w:rFonts w:ascii="Calibri" w:hAnsi="Calibri" w:cs="Calibri"/>
                <w:sz w:val="16"/>
                <w:szCs w:val="16"/>
              </w:rPr>
              <w:t xml:space="preserve"> руб.</w:t>
            </w:r>
          </w:p>
        </w:tc>
      </w:tr>
      <w:tr w:rsidR="00C665F5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Контактное лицо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431EA4">
              <w:rPr>
                <w:rFonts w:ascii="Calibri" w:hAnsi="Calibri" w:cs="Calibri"/>
                <w:sz w:val="16"/>
                <w:szCs w:val="16"/>
              </w:rPr>
              <w:t>Баринова Людмила Александровна</w:t>
            </w:r>
          </w:p>
        </w:tc>
        <w:tc>
          <w:tcPr>
            <w:tcW w:w="2410" w:type="dxa"/>
            <w:gridSpan w:val="4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431EA4">
              <w:rPr>
                <w:rFonts w:ascii="Calibri" w:hAnsi="Calibri" w:cs="Calibri"/>
                <w:sz w:val="16"/>
                <w:szCs w:val="16"/>
              </w:rPr>
              <w:t>Баринова Людмила Александровна</w:t>
            </w:r>
          </w:p>
        </w:tc>
        <w:tc>
          <w:tcPr>
            <w:tcW w:w="1417" w:type="dxa"/>
            <w:gridSpan w:val="2"/>
          </w:tcPr>
          <w:p w:rsid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 xml:space="preserve">Сумма задатка </w:t>
            </w:r>
          </w:p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(НДС не облагается)</w:t>
            </w:r>
          </w:p>
        </w:tc>
        <w:tc>
          <w:tcPr>
            <w:tcW w:w="2977" w:type="dxa"/>
            <w:gridSpan w:val="3"/>
          </w:tcPr>
          <w:p w:rsidR="00C665F5" w:rsidRPr="00C01D89" w:rsidRDefault="001D37B9" w:rsidP="0077507D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1D37B9">
              <w:rPr>
                <w:rFonts w:ascii="Calibri" w:hAnsi="Calibri" w:cs="Calibri"/>
                <w:sz w:val="16"/>
                <w:szCs w:val="16"/>
              </w:rPr>
              <w:t>1 932 600</w:t>
            </w:r>
            <w:r w:rsidR="00C665F5" w:rsidRPr="001D37B9">
              <w:rPr>
                <w:rFonts w:ascii="Calibri" w:hAnsi="Calibri" w:cs="Calibri"/>
                <w:sz w:val="16"/>
                <w:szCs w:val="16"/>
              </w:rPr>
              <w:t>,00 руб.</w:t>
            </w:r>
          </w:p>
        </w:tc>
      </w:tr>
      <w:tr w:rsidR="00C665F5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Телефон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>8(8162) 67-23-44</w:t>
            </w:r>
          </w:p>
        </w:tc>
        <w:tc>
          <w:tcPr>
            <w:tcW w:w="2410" w:type="dxa"/>
            <w:gridSpan w:val="4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>8(8162) 67-23-44</w:t>
            </w:r>
          </w:p>
        </w:tc>
        <w:tc>
          <w:tcPr>
            <w:tcW w:w="1417" w:type="dxa"/>
            <w:gridSpan w:val="2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Прием заявок (с)</w:t>
            </w:r>
          </w:p>
        </w:tc>
        <w:tc>
          <w:tcPr>
            <w:tcW w:w="2977" w:type="dxa"/>
            <w:gridSpan w:val="3"/>
          </w:tcPr>
          <w:p w:rsidR="003229E1" w:rsidRPr="005F0DE3" w:rsidRDefault="001D37B9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5F0DE3">
              <w:rPr>
                <w:rFonts w:ascii="Calibri" w:hAnsi="Calibri" w:cs="Calibri"/>
                <w:sz w:val="16"/>
                <w:szCs w:val="16"/>
              </w:rPr>
              <w:t>03.10</w:t>
            </w:r>
            <w:r w:rsidR="00C665F5" w:rsidRPr="005F0DE3">
              <w:rPr>
                <w:rFonts w:ascii="Calibri" w:hAnsi="Calibri" w:cs="Calibri"/>
                <w:sz w:val="16"/>
                <w:szCs w:val="16"/>
              </w:rPr>
              <w:t xml:space="preserve">.2018  с 8:30 до 16:30, </w:t>
            </w:r>
          </w:p>
          <w:p w:rsidR="00C665F5" w:rsidRPr="005F0DE3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5F0DE3">
              <w:rPr>
                <w:rFonts w:ascii="Calibri" w:hAnsi="Calibri" w:cs="Calibri"/>
                <w:sz w:val="16"/>
                <w:szCs w:val="16"/>
              </w:rPr>
              <w:t xml:space="preserve">по пятницам с 8:30 до 13:30 </w:t>
            </w:r>
          </w:p>
        </w:tc>
      </w:tr>
      <w:tr w:rsidR="00C665F5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Адрес электронной почты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>BarinovaLA@oblgas.natm.ru</w:t>
            </w:r>
          </w:p>
        </w:tc>
        <w:tc>
          <w:tcPr>
            <w:tcW w:w="2410" w:type="dxa"/>
            <w:gridSpan w:val="4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>BarinovaLA@oblgas.natm.ru</w:t>
            </w:r>
          </w:p>
        </w:tc>
        <w:tc>
          <w:tcPr>
            <w:tcW w:w="1417" w:type="dxa"/>
            <w:gridSpan w:val="2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Прием заявок (</w:t>
            </w:r>
            <w:proofErr w:type="gramStart"/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по</w:t>
            </w:r>
            <w:proofErr w:type="gramEnd"/>
            <w:r w:rsidRPr="0077507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</w:tcPr>
          <w:p w:rsidR="00C665F5" w:rsidRPr="005F0DE3" w:rsidRDefault="00C665F5" w:rsidP="001D37B9">
            <w:pPr>
              <w:rPr>
                <w:rFonts w:ascii="Calibri" w:hAnsi="Calibri" w:cs="Calibri"/>
                <w:sz w:val="16"/>
                <w:szCs w:val="16"/>
              </w:rPr>
            </w:pPr>
            <w:r w:rsidRPr="005F0DE3">
              <w:rPr>
                <w:rFonts w:ascii="Calibri" w:hAnsi="Calibri" w:cs="Calibri"/>
                <w:sz w:val="16"/>
                <w:szCs w:val="16"/>
              </w:rPr>
              <w:t xml:space="preserve">по </w:t>
            </w:r>
            <w:r w:rsidR="00B06FFC">
              <w:rPr>
                <w:rFonts w:ascii="Calibri" w:hAnsi="Calibri" w:cs="Calibri"/>
                <w:sz w:val="16"/>
                <w:szCs w:val="16"/>
              </w:rPr>
              <w:t>01</w:t>
            </w:r>
            <w:r w:rsidR="001D37B9" w:rsidRPr="005F0DE3">
              <w:rPr>
                <w:rFonts w:ascii="Calibri" w:hAnsi="Calibri" w:cs="Calibri"/>
                <w:sz w:val="16"/>
                <w:szCs w:val="16"/>
              </w:rPr>
              <w:t>.11</w:t>
            </w:r>
            <w:r w:rsidRPr="005F0DE3">
              <w:rPr>
                <w:rFonts w:ascii="Calibri" w:hAnsi="Calibri" w:cs="Calibri"/>
                <w:sz w:val="16"/>
                <w:szCs w:val="16"/>
              </w:rPr>
              <w:t xml:space="preserve">.2018  до 16:30 </w:t>
            </w:r>
          </w:p>
        </w:tc>
      </w:tr>
      <w:tr w:rsidR="00C665F5" w:rsidTr="00403DC7">
        <w:trPr>
          <w:trHeight w:val="227"/>
        </w:trPr>
        <w:tc>
          <w:tcPr>
            <w:tcW w:w="1844" w:type="dxa"/>
            <w:tcBorders>
              <w:bottom w:val="single" w:sz="4" w:space="0" w:color="auto"/>
            </w:tcBorders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Сайт в сети интернет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665F5" w:rsidRPr="004426D5" w:rsidRDefault="00E42B6D" w:rsidP="0077507D">
            <w:pPr>
              <w:rPr>
                <w:rFonts w:ascii="Calibri" w:hAnsi="Calibri" w:cs="Calibri"/>
                <w:sz w:val="16"/>
                <w:szCs w:val="16"/>
              </w:rPr>
            </w:pPr>
            <w:hyperlink r:id="rId24" w:history="1">
              <w:r w:rsidR="00C665F5" w:rsidRPr="00F81E8A">
                <w:rPr>
                  <w:rFonts w:ascii="Calibri" w:hAnsi="Calibri" w:cs="Calibri"/>
                  <w:sz w:val="16"/>
                  <w:szCs w:val="16"/>
                </w:rPr>
                <w:t>www.novoblgaz.ru</w:t>
              </w:r>
            </w:hyperlink>
            <w:r w:rsidR="00C665F5" w:rsidRPr="00F81E8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C665F5" w:rsidRPr="004426D5" w:rsidRDefault="00E42B6D" w:rsidP="0077507D">
            <w:pPr>
              <w:rPr>
                <w:rFonts w:ascii="Calibri" w:hAnsi="Calibri" w:cs="Calibri"/>
                <w:sz w:val="16"/>
                <w:szCs w:val="16"/>
              </w:rPr>
            </w:pPr>
            <w:hyperlink r:id="rId25" w:history="1">
              <w:r w:rsidR="00C665F5" w:rsidRPr="00F81E8A">
                <w:rPr>
                  <w:rFonts w:ascii="Calibri" w:hAnsi="Calibri" w:cs="Calibri"/>
                  <w:sz w:val="16"/>
                  <w:szCs w:val="16"/>
                </w:rPr>
                <w:t>www.novoblgaz.ru</w:t>
              </w:r>
            </w:hyperlink>
            <w:r w:rsidR="00C665F5" w:rsidRPr="00F81E8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Дата торгов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665F5" w:rsidRPr="005F0DE3" w:rsidRDefault="00B06FFC" w:rsidP="001D37B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</w:t>
            </w:r>
            <w:r w:rsidR="00C665F5" w:rsidRPr="005F0DE3">
              <w:rPr>
                <w:rFonts w:ascii="Calibri" w:hAnsi="Calibri" w:cs="Calibri"/>
                <w:sz w:val="16"/>
                <w:szCs w:val="16"/>
              </w:rPr>
              <w:t>.</w:t>
            </w:r>
            <w:r w:rsidR="001D37B9" w:rsidRPr="005F0DE3">
              <w:rPr>
                <w:rFonts w:ascii="Calibri" w:hAnsi="Calibri" w:cs="Calibri"/>
                <w:sz w:val="16"/>
                <w:szCs w:val="16"/>
              </w:rPr>
              <w:t>11</w:t>
            </w:r>
            <w:r w:rsidR="00C665F5" w:rsidRPr="005F0DE3">
              <w:rPr>
                <w:rFonts w:ascii="Calibri" w:hAnsi="Calibri" w:cs="Calibri"/>
                <w:sz w:val="16"/>
                <w:szCs w:val="16"/>
              </w:rPr>
              <w:t>.2018  в 10:00</w:t>
            </w:r>
          </w:p>
        </w:tc>
      </w:tr>
      <w:tr w:rsidR="00C665F5" w:rsidRPr="00C665F5" w:rsidTr="002D416E">
        <w:trPr>
          <w:trHeight w:val="227"/>
        </w:trPr>
        <w:tc>
          <w:tcPr>
            <w:tcW w:w="10774" w:type="dxa"/>
            <w:gridSpan w:val="12"/>
            <w:shd w:val="clear" w:color="auto" w:fill="auto"/>
            <w:vAlign w:val="center"/>
          </w:tcPr>
          <w:p w:rsidR="00C665F5" w:rsidRPr="0077507D" w:rsidRDefault="00C665F5" w:rsidP="0077507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77507D">
              <w:rPr>
                <w:rFonts w:ascii="Calibri" w:eastAsia="Times New Roman" w:hAnsi="Calibri" w:cs="Calibri"/>
                <w:b/>
                <w:lang w:eastAsia="ru-RU"/>
              </w:rPr>
              <w:t>Детально с правилами проведения торгов, требованиями к участникам, условиями и порядком заключения договора купли-прод</w:t>
            </w:r>
            <w:r w:rsidR="002D416E">
              <w:rPr>
                <w:rFonts w:ascii="Calibri" w:eastAsia="Times New Roman" w:hAnsi="Calibri" w:cs="Calibri"/>
                <w:b/>
                <w:lang w:eastAsia="ru-RU"/>
              </w:rPr>
              <w:t>ажи можно ознакомиться на сайте</w:t>
            </w:r>
            <w:r w:rsidRPr="0077507D">
              <w:rPr>
                <w:rFonts w:ascii="Calibri" w:eastAsia="Times New Roman" w:hAnsi="Calibri" w:cs="Calibri"/>
                <w:b/>
                <w:lang w:eastAsia="ru-RU"/>
              </w:rPr>
              <w:t xml:space="preserve"> собственника</w:t>
            </w:r>
            <w:r w:rsidR="002D416E">
              <w:rPr>
                <w:rFonts w:ascii="Calibri" w:eastAsia="Times New Roman" w:hAnsi="Calibri" w:cs="Calibri"/>
                <w:b/>
                <w:lang w:eastAsia="ru-RU"/>
              </w:rPr>
              <w:t xml:space="preserve"> имущества</w:t>
            </w:r>
          </w:p>
        </w:tc>
      </w:tr>
    </w:tbl>
    <w:p w:rsidR="00B45E55" w:rsidRDefault="00B45E55" w:rsidP="003229E1">
      <w:pPr>
        <w:rPr>
          <w:rFonts w:ascii="Calibri" w:hAnsi="Calibri" w:cs="Calibri"/>
          <w:b/>
          <w:sz w:val="14"/>
          <w:szCs w:val="14"/>
        </w:rPr>
      </w:pPr>
    </w:p>
    <w:sectPr w:rsidR="00B45E55" w:rsidSect="003229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6E"/>
    <w:rsid w:val="00006D56"/>
    <w:rsid w:val="000179B5"/>
    <w:rsid w:val="00022B1F"/>
    <w:rsid w:val="00027CA7"/>
    <w:rsid w:val="00030A8C"/>
    <w:rsid w:val="00055D0E"/>
    <w:rsid w:val="00057C90"/>
    <w:rsid w:val="00064427"/>
    <w:rsid w:val="00073627"/>
    <w:rsid w:val="00075B64"/>
    <w:rsid w:val="00076448"/>
    <w:rsid w:val="000A035C"/>
    <w:rsid w:val="000A54A5"/>
    <w:rsid w:val="000C0E2A"/>
    <w:rsid w:val="000C1D33"/>
    <w:rsid w:val="000D37F2"/>
    <w:rsid w:val="000E4D78"/>
    <w:rsid w:val="000E740B"/>
    <w:rsid w:val="000E7CF0"/>
    <w:rsid w:val="000F5814"/>
    <w:rsid w:val="00105FB0"/>
    <w:rsid w:val="00111327"/>
    <w:rsid w:val="00141846"/>
    <w:rsid w:val="00141A0B"/>
    <w:rsid w:val="00152387"/>
    <w:rsid w:val="00157A4A"/>
    <w:rsid w:val="001610DE"/>
    <w:rsid w:val="00161103"/>
    <w:rsid w:val="00171A6C"/>
    <w:rsid w:val="00171EEF"/>
    <w:rsid w:val="00193207"/>
    <w:rsid w:val="001A76F5"/>
    <w:rsid w:val="001C705A"/>
    <w:rsid w:val="001D37B9"/>
    <w:rsid w:val="001D4E68"/>
    <w:rsid w:val="001E2C80"/>
    <w:rsid w:val="001F41C5"/>
    <w:rsid w:val="0020186E"/>
    <w:rsid w:val="00201CCC"/>
    <w:rsid w:val="00215565"/>
    <w:rsid w:val="0022533B"/>
    <w:rsid w:val="00234C2F"/>
    <w:rsid w:val="002507A6"/>
    <w:rsid w:val="002540B7"/>
    <w:rsid w:val="00262C14"/>
    <w:rsid w:val="002826A9"/>
    <w:rsid w:val="00294382"/>
    <w:rsid w:val="00295382"/>
    <w:rsid w:val="002A6EDF"/>
    <w:rsid w:val="002B6095"/>
    <w:rsid w:val="002C491F"/>
    <w:rsid w:val="002D416E"/>
    <w:rsid w:val="002D705C"/>
    <w:rsid w:val="002E76D6"/>
    <w:rsid w:val="0030443B"/>
    <w:rsid w:val="00304C0F"/>
    <w:rsid w:val="00306384"/>
    <w:rsid w:val="00312F3C"/>
    <w:rsid w:val="00322365"/>
    <w:rsid w:val="003229E1"/>
    <w:rsid w:val="00334F1D"/>
    <w:rsid w:val="00337106"/>
    <w:rsid w:val="00342D53"/>
    <w:rsid w:val="00343640"/>
    <w:rsid w:val="00350BF3"/>
    <w:rsid w:val="003517D0"/>
    <w:rsid w:val="00354F89"/>
    <w:rsid w:val="0036604F"/>
    <w:rsid w:val="003662B4"/>
    <w:rsid w:val="00383A5C"/>
    <w:rsid w:val="00386EAC"/>
    <w:rsid w:val="0039774A"/>
    <w:rsid w:val="003A0444"/>
    <w:rsid w:val="003A69EF"/>
    <w:rsid w:val="003B0A60"/>
    <w:rsid w:val="003C0F50"/>
    <w:rsid w:val="003C21C8"/>
    <w:rsid w:val="003D097F"/>
    <w:rsid w:val="003D0CA0"/>
    <w:rsid w:val="003F105E"/>
    <w:rsid w:val="003F3129"/>
    <w:rsid w:val="003F6BFC"/>
    <w:rsid w:val="00403DC7"/>
    <w:rsid w:val="00404E1D"/>
    <w:rsid w:val="00406332"/>
    <w:rsid w:val="004068D8"/>
    <w:rsid w:val="00410B51"/>
    <w:rsid w:val="00414C3C"/>
    <w:rsid w:val="00424E38"/>
    <w:rsid w:val="00425F43"/>
    <w:rsid w:val="00431EA4"/>
    <w:rsid w:val="00434F53"/>
    <w:rsid w:val="0043784C"/>
    <w:rsid w:val="00437C04"/>
    <w:rsid w:val="004511DE"/>
    <w:rsid w:val="00452AE8"/>
    <w:rsid w:val="004541ED"/>
    <w:rsid w:val="00457D10"/>
    <w:rsid w:val="00460D3F"/>
    <w:rsid w:val="00461022"/>
    <w:rsid w:val="00462901"/>
    <w:rsid w:val="00466805"/>
    <w:rsid w:val="00473ECB"/>
    <w:rsid w:val="004835BE"/>
    <w:rsid w:val="00495601"/>
    <w:rsid w:val="00496AD8"/>
    <w:rsid w:val="004A1E58"/>
    <w:rsid w:val="004A2E52"/>
    <w:rsid w:val="004C7C9B"/>
    <w:rsid w:val="004D08A8"/>
    <w:rsid w:val="004E6294"/>
    <w:rsid w:val="004F5B5F"/>
    <w:rsid w:val="00516C80"/>
    <w:rsid w:val="005223EB"/>
    <w:rsid w:val="005273B1"/>
    <w:rsid w:val="0052784A"/>
    <w:rsid w:val="005307BF"/>
    <w:rsid w:val="0053774A"/>
    <w:rsid w:val="00540658"/>
    <w:rsid w:val="00540AF9"/>
    <w:rsid w:val="005429F9"/>
    <w:rsid w:val="00551DE8"/>
    <w:rsid w:val="00552689"/>
    <w:rsid w:val="005650D0"/>
    <w:rsid w:val="00573AE2"/>
    <w:rsid w:val="00577722"/>
    <w:rsid w:val="00580425"/>
    <w:rsid w:val="0058214A"/>
    <w:rsid w:val="005A46A3"/>
    <w:rsid w:val="005A4B47"/>
    <w:rsid w:val="005A5193"/>
    <w:rsid w:val="005A751F"/>
    <w:rsid w:val="005B5559"/>
    <w:rsid w:val="005C05C9"/>
    <w:rsid w:val="005C68AF"/>
    <w:rsid w:val="005D7306"/>
    <w:rsid w:val="005E0EDC"/>
    <w:rsid w:val="005F0DE3"/>
    <w:rsid w:val="005F0FF7"/>
    <w:rsid w:val="005F569D"/>
    <w:rsid w:val="005F601B"/>
    <w:rsid w:val="00600D94"/>
    <w:rsid w:val="0060505E"/>
    <w:rsid w:val="0060560B"/>
    <w:rsid w:val="006206CF"/>
    <w:rsid w:val="006227ED"/>
    <w:rsid w:val="00622D1C"/>
    <w:rsid w:val="00625173"/>
    <w:rsid w:val="0063047A"/>
    <w:rsid w:val="00630ECD"/>
    <w:rsid w:val="00635438"/>
    <w:rsid w:val="006402F3"/>
    <w:rsid w:val="00641557"/>
    <w:rsid w:val="00642D15"/>
    <w:rsid w:val="0065205F"/>
    <w:rsid w:val="006521CF"/>
    <w:rsid w:val="006544F3"/>
    <w:rsid w:val="0066798E"/>
    <w:rsid w:val="00674A26"/>
    <w:rsid w:val="00692645"/>
    <w:rsid w:val="0069488A"/>
    <w:rsid w:val="00697F3D"/>
    <w:rsid w:val="006A7167"/>
    <w:rsid w:val="006B3320"/>
    <w:rsid w:val="006B358F"/>
    <w:rsid w:val="006C270C"/>
    <w:rsid w:val="006D3FCE"/>
    <w:rsid w:val="006D7FC8"/>
    <w:rsid w:val="006F2C8A"/>
    <w:rsid w:val="00703AB8"/>
    <w:rsid w:val="0071248A"/>
    <w:rsid w:val="00714947"/>
    <w:rsid w:val="00724FFE"/>
    <w:rsid w:val="00725634"/>
    <w:rsid w:val="00747091"/>
    <w:rsid w:val="00757EC3"/>
    <w:rsid w:val="0076025F"/>
    <w:rsid w:val="0077106B"/>
    <w:rsid w:val="0077507D"/>
    <w:rsid w:val="0078063B"/>
    <w:rsid w:val="00783C02"/>
    <w:rsid w:val="00784F00"/>
    <w:rsid w:val="007B432D"/>
    <w:rsid w:val="007B71A0"/>
    <w:rsid w:val="007C0BEA"/>
    <w:rsid w:val="007C6413"/>
    <w:rsid w:val="007D4F81"/>
    <w:rsid w:val="007E26C8"/>
    <w:rsid w:val="007F5B08"/>
    <w:rsid w:val="008109C5"/>
    <w:rsid w:val="00820919"/>
    <w:rsid w:val="00831A2E"/>
    <w:rsid w:val="00834A2F"/>
    <w:rsid w:val="008428AB"/>
    <w:rsid w:val="00842B59"/>
    <w:rsid w:val="0084329B"/>
    <w:rsid w:val="00853A10"/>
    <w:rsid w:val="00855186"/>
    <w:rsid w:val="0086302D"/>
    <w:rsid w:val="0086568F"/>
    <w:rsid w:val="00872E46"/>
    <w:rsid w:val="00875AEE"/>
    <w:rsid w:val="00877101"/>
    <w:rsid w:val="0088238B"/>
    <w:rsid w:val="00882D72"/>
    <w:rsid w:val="0088397A"/>
    <w:rsid w:val="00893B65"/>
    <w:rsid w:val="00896598"/>
    <w:rsid w:val="008A0033"/>
    <w:rsid w:val="008A3553"/>
    <w:rsid w:val="008B0DDA"/>
    <w:rsid w:val="008B1C9D"/>
    <w:rsid w:val="008C099D"/>
    <w:rsid w:val="008D61E8"/>
    <w:rsid w:val="008D7E68"/>
    <w:rsid w:val="008F221D"/>
    <w:rsid w:val="0090364B"/>
    <w:rsid w:val="0091135A"/>
    <w:rsid w:val="00913B4A"/>
    <w:rsid w:val="00917113"/>
    <w:rsid w:val="00944E84"/>
    <w:rsid w:val="00946714"/>
    <w:rsid w:val="00946BF6"/>
    <w:rsid w:val="009539FB"/>
    <w:rsid w:val="00957D16"/>
    <w:rsid w:val="00960AC7"/>
    <w:rsid w:val="0096576B"/>
    <w:rsid w:val="009813C8"/>
    <w:rsid w:val="009863B0"/>
    <w:rsid w:val="00990D2C"/>
    <w:rsid w:val="00991E36"/>
    <w:rsid w:val="009942C6"/>
    <w:rsid w:val="009C5238"/>
    <w:rsid w:val="009E2082"/>
    <w:rsid w:val="009F3382"/>
    <w:rsid w:val="009F73B5"/>
    <w:rsid w:val="009F7FDA"/>
    <w:rsid w:val="00A01238"/>
    <w:rsid w:val="00A145D6"/>
    <w:rsid w:val="00A23D11"/>
    <w:rsid w:val="00A43CF7"/>
    <w:rsid w:val="00A662D2"/>
    <w:rsid w:val="00A666D1"/>
    <w:rsid w:val="00A87C55"/>
    <w:rsid w:val="00A90DA3"/>
    <w:rsid w:val="00A920ED"/>
    <w:rsid w:val="00A926E4"/>
    <w:rsid w:val="00A93AD0"/>
    <w:rsid w:val="00AA3B21"/>
    <w:rsid w:val="00AA77A5"/>
    <w:rsid w:val="00AB473E"/>
    <w:rsid w:val="00AC0F01"/>
    <w:rsid w:val="00AC318A"/>
    <w:rsid w:val="00AC6D85"/>
    <w:rsid w:val="00AD3362"/>
    <w:rsid w:val="00AE4923"/>
    <w:rsid w:val="00AE6102"/>
    <w:rsid w:val="00AF55DF"/>
    <w:rsid w:val="00B06FFC"/>
    <w:rsid w:val="00B116F8"/>
    <w:rsid w:val="00B141D8"/>
    <w:rsid w:val="00B45E55"/>
    <w:rsid w:val="00B47270"/>
    <w:rsid w:val="00B62071"/>
    <w:rsid w:val="00B62874"/>
    <w:rsid w:val="00B637FD"/>
    <w:rsid w:val="00B72940"/>
    <w:rsid w:val="00B82C02"/>
    <w:rsid w:val="00B8570F"/>
    <w:rsid w:val="00B931A2"/>
    <w:rsid w:val="00B94DF9"/>
    <w:rsid w:val="00BA52C8"/>
    <w:rsid w:val="00BC2B80"/>
    <w:rsid w:val="00BC5F83"/>
    <w:rsid w:val="00BD2336"/>
    <w:rsid w:val="00BE3262"/>
    <w:rsid w:val="00BE7AC0"/>
    <w:rsid w:val="00BF0EC2"/>
    <w:rsid w:val="00BF3609"/>
    <w:rsid w:val="00BF4C41"/>
    <w:rsid w:val="00C01D89"/>
    <w:rsid w:val="00C2788B"/>
    <w:rsid w:val="00C35CC1"/>
    <w:rsid w:val="00C37731"/>
    <w:rsid w:val="00C41FEF"/>
    <w:rsid w:val="00C455B7"/>
    <w:rsid w:val="00C53B41"/>
    <w:rsid w:val="00C60C25"/>
    <w:rsid w:val="00C665F5"/>
    <w:rsid w:val="00C718F9"/>
    <w:rsid w:val="00C84419"/>
    <w:rsid w:val="00C869E8"/>
    <w:rsid w:val="00C97BDA"/>
    <w:rsid w:val="00CA2281"/>
    <w:rsid w:val="00CA5040"/>
    <w:rsid w:val="00CB7848"/>
    <w:rsid w:val="00CC485C"/>
    <w:rsid w:val="00CC7BB1"/>
    <w:rsid w:val="00CC7C73"/>
    <w:rsid w:val="00CE6E93"/>
    <w:rsid w:val="00D00B4B"/>
    <w:rsid w:val="00D03011"/>
    <w:rsid w:val="00D11C02"/>
    <w:rsid w:val="00D16AE1"/>
    <w:rsid w:val="00D202D1"/>
    <w:rsid w:val="00D26512"/>
    <w:rsid w:val="00D30C4E"/>
    <w:rsid w:val="00D433F9"/>
    <w:rsid w:val="00D45FE2"/>
    <w:rsid w:val="00D563AF"/>
    <w:rsid w:val="00D61755"/>
    <w:rsid w:val="00D6385E"/>
    <w:rsid w:val="00D67DE1"/>
    <w:rsid w:val="00D8343A"/>
    <w:rsid w:val="00D83768"/>
    <w:rsid w:val="00D838B5"/>
    <w:rsid w:val="00DA05D5"/>
    <w:rsid w:val="00DD40E0"/>
    <w:rsid w:val="00DD40E1"/>
    <w:rsid w:val="00DD5A76"/>
    <w:rsid w:val="00DD720E"/>
    <w:rsid w:val="00DE2926"/>
    <w:rsid w:val="00DE4CA7"/>
    <w:rsid w:val="00DF4BA4"/>
    <w:rsid w:val="00E0449A"/>
    <w:rsid w:val="00E1067E"/>
    <w:rsid w:val="00E12C40"/>
    <w:rsid w:val="00E2209D"/>
    <w:rsid w:val="00E276FD"/>
    <w:rsid w:val="00E30571"/>
    <w:rsid w:val="00E375C1"/>
    <w:rsid w:val="00E42B6D"/>
    <w:rsid w:val="00E6266E"/>
    <w:rsid w:val="00E63542"/>
    <w:rsid w:val="00E809BB"/>
    <w:rsid w:val="00E906BF"/>
    <w:rsid w:val="00E91EB2"/>
    <w:rsid w:val="00E94F84"/>
    <w:rsid w:val="00EB2FF1"/>
    <w:rsid w:val="00EB368A"/>
    <w:rsid w:val="00EC7456"/>
    <w:rsid w:val="00ED6D29"/>
    <w:rsid w:val="00ED72EA"/>
    <w:rsid w:val="00EE6C8F"/>
    <w:rsid w:val="00F0492E"/>
    <w:rsid w:val="00F15264"/>
    <w:rsid w:val="00F17161"/>
    <w:rsid w:val="00F1752A"/>
    <w:rsid w:val="00F17AA6"/>
    <w:rsid w:val="00F30F5D"/>
    <w:rsid w:val="00F33326"/>
    <w:rsid w:val="00F40C4E"/>
    <w:rsid w:val="00F42655"/>
    <w:rsid w:val="00F44F33"/>
    <w:rsid w:val="00F51279"/>
    <w:rsid w:val="00F63436"/>
    <w:rsid w:val="00F778CF"/>
    <w:rsid w:val="00F81E8A"/>
    <w:rsid w:val="00F85136"/>
    <w:rsid w:val="00F92FB7"/>
    <w:rsid w:val="00F95136"/>
    <w:rsid w:val="00FA0BC3"/>
    <w:rsid w:val="00FA4F68"/>
    <w:rsid w:val="00FB25DD"/>
    <w:rsid w:val="00FB4C14"/>
    <w:rsid w:val="00FC0224"/>
    <w:rsid w:val="00FD453C"/>
    <w:rsid w:val="00FE511C"/>
    <w:rsid w:val="00FE5715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5F83"/>
    <w:rPr>
      <w:color w:val="0000FF" w:themeColor="hyperlink"/>
      <w:u w:val="single"/>
    </w:rPr>
  </w:style>
  <w:style w:type="paragraph" w:styleId="a7">
    <w:name w:val="Normal (Web)"/>
    <w:basedOn w:val="a"/>
    <w:rsid w:val="00A145D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rsid w:val="00337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_"/>
    <w:link w:val="3"/>
    <w:rsid w:val="00337106"/>
    <w:rPr>
      <w:sz w:val="27"/>
      <w:szCs w:val="27"/>
      <w:shd w:val="clear" w:color="auto" w:fill="FFFFFF"/>
    </w:rPr>
  </w:style>
  <w:style w:type="character" w:customStyle="1" w:styleId="13pt0">
    <w:name w:val="Основной текст + 13 pt;Полужирный"/>
    <w:rsid w:val="00337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8"/>
    <w:rsid w:val="00337106"/>
    <w:pPr>
      <w:widowControl w:val="0"/>
      <w:shd w:val="clear" w:color="auto" w:fill="FFFFFF"/>
      <w:spacing w:before="120" w:after="0" w:line="317" w:lineRule="exact"/>
      <w:jc w:val="both"/>
    </w:pPr>
    <w:rPr>
      <w:sz w:val="27"/>
      <w:szCs w:val="27"/>
    </w:rPr>
  </w:style>
  <w:style w:type="character" w:styleId="a9">
    <w:name w:val="Strong"/>
    <w:basedOn w:val="a0"/>
    <w:uiPriority w:val="22"/>
    <w:qFormat/>
    <w:rsid w:val="0096576B"/>
    <w:rPr>
      <w:b/>
      <w:bCs/>
    </w:rPr>
  </w:style>
  <w:style w:type="character" w:customStyle="1" w:styleId="213pt">
    <w:name w:val="Основной текст (2) + 13 pt"/>
    <w:rsid w:val="00D83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5F83"/>
    <w:rPr>
      <w:color w:val="0000FF" w:themeColor="hyperlink"/>
      <w:u w:val="single"/>
    </w:rPr>
  </w:style>
  <w:style w:type="paragraph" w:styleId="a7">
    <w:name w:val="Normal (Web)"/>
    <w:basedOn w:val="a"/>
    <w:rsid w:val="00A145D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rsid w:val="00337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_"/>
    <w:link w:val="3"/>
    <w:rsid w:val="00337106"/>
    <w:rPr>
      <w:sz w:val="27"/>
      <w:szCs w:val="27"/>
      <w:shd w:val="clear" w:color="auto" w:fill="FFFFFF"/>
    </w:rPr>
  </w:style>
  <w:style w:type="character" w:customStyle="1" w:styleId="13pt0">
    <w:name w:val="Основной текст + 13 pt;Полужирный"/>
    <w:rsid w:val="00337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8"/>
    <w:rsid w:val="00337106"/>
    <w:pPr>
      <w:widowControl w:val="0"/>
      <w:shd w:val="clear" w:color="auto" w:fill="FFFFFF"/>
      <w:spacing w:before="120" w:after="0" w:line="317" w:lineRule="exact"/>
      <w:jc w:val="both"/>
    </w:pPr>
    <w:rPr>
      <w:sz w:val="27"/>
      <w:szCs w:val="27"/>
    </w:rPr>
  </w:style>
  <w:style w:type="character" w:styleId="a9">
    <w:name w:val="Strong"/>
    <w:basedOn w:val="a0"/>
    <w:uiPriority w:val="22"/>
    <w:qFormat/>
    <w:rsid w:val="0096576B"/>
    <w:rPr>
      <w:b/>
      <w:bCs/>
    </w:rPr>
  </w:style>
  <w:style w:type="character" w:customStyle="1" w:styleId="213pt">
    <w:name w:val="Основной текст (2) + 13 pt"/>
    <w:rsid w:val="00D83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www.novoblgaz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novoblgaz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925D-4ADE-4E31-992C-017FD4AD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Музафарова Н.К.</dc:creator>
  <cp:lastModifiedBy>Новожилова Елена Анатольевна</cp:lastModifiedBy>
  <cp:revision>5</cp:revision>
  <dcterms:created xsi:type="dcterms:W3CDTF">2018-07-18T08:35:00Z</dcterms:created>
  <dcterms:modified xsi:type="dcterms:W3CDTF">2018-08-27T12:36:00Z</dcterms:modified>
</cp:coreProperties>
</file>