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D" w:rsidRDefault="00B97F6D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976D7B">
        <w:rPr>
          <w:rFonts w:ascii="Times New Roman" w:hAnsi="Times New Roman" w:cs="Times New Roman"/>
          <w:sz w:val="20"/>
          <w:szCs w:val="20"/>
        </w:rPr>
        <w:t>2</w:t>
      </w:r>
    </w:p>
    <w:p w:rsidR="00B97F6D" w:rsidRDefault="00B97F6D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Приказом</w:t>
      </w:r>
    </w:p>
    <w:p w:rsidR="00B97F6D" w:rsidRDefault="00B97F6D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 w:rsidRPr="00B97F6D">
        <w:rPr>
          <w:rFonts w:ascii="Times New Roman" w:hAnsi="Times New Roman" w:cs="Times New Roman"/>
          <w:sz w:val="20"/>
          <w:szCs w:val="20"/>
        </w:rPr>
        <w:t>АО "Газпром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D">
        <w:rPr>
          <w:rFonts w:ascii="Times New Roman" w:hAnsi="Times New Roman" w:cs="Times New Roman"/>
          <w:sz w:val="20"/>
          <w:szCs w:val="20"/>
        </w:rPr>
        <w:t>газораспределение Великий Новгород"</w:t>
      </w:r>
    </w:p>
    <w:p w:rsidR="00B97F6D" w:rsidRDefault="006D6C37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У-386 от 12.12.2023 года</w:t>
      </w:r>
    </w:p>
    <w:p w:rsidR="00B97F6D" w:rsidRPr="00B97F6D" w:rsidRDefault="00B97F6D" w:rsidP="00B97F6D">
      <w:pPr>
        <w:ind w:left="1134"/>
        <w:jc w:val="center"/>
        <w:rPr>
          <w:rFonts w:ascii="Times New Roman" w:hAnsi="Times New Roman" w:cs="Times New Roman"/>
          <w:sz w:val="20"/>
          <w:szCs w:val="20"/>
        </w:rPr>
      </w:pPr>
    </w:p>
    <w:p w:rsidR="00976D7B" w:rsidRDefault="00976D7B" w:rsidP="00976D7B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6D7B">
        <w:rPr>
          <w:rFonts w:ascii="Times New Roman" w:hAnsi="Times New Roman" w:cs="Times New Roman"/>
          <w:b/>
          <w:sz w:val="28"/>
          <w:szCs w:val="28"/>
        </w:rPr>
        <w:t>Прейскурант тарифов на услуги по ремонту ВДГО и ВКГО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расчете на е</w:t>
      </w:r>
      <w:r w:rsidRPr="00976D7B">
        <w:rPr>
          <w:rFonts w:ascii="Times New Roman" w:hAnsi="Times New Roman" w:cs="Times New Roman"/>
          <w:b/>
          <w:sz w:val="28"/>
          <w:szCs w:val="28"/>
        </w:rPr>
        <w:t xml:space="preserve">диницы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измерения оказания данных услуг </w:t>
      </w:r>
      <w:r w:rsidRPr="00976D7B">
        <w:rPr>
          <w:rFonts w:ascii="Times New Roman" w:hAnsi="Times New Roman" w:cs="Times New Roman"/>
          <w:b/>
          <w:sz w:val="28"/>
          <w:szCs w:val="28"/>
        </w:rPr>
        <w:t>(дополнительный)</w:t>
      </w:r>
    </w:p>
    <w:p w:rsidR="00976D7B" w:rsidRPr="006D6C37" w:rsidRDefault="00976D7B" w:rsidP="00976D7B">
      <w:p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01.01.2024 года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095"/>
        <w:gridCol w:w="2127"/>
        <w:gridCol w:w="1701"/>
      </w:tblGrid>
      <w:tr w:rsidR="00976D7B" w:rsidRPr="00976D7B" w:rsidTr="00976D7B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 НДС, руб.</w:t>
            </w: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D7B" w:rsidRPr="00976D7B" w:rsidRDefault="00976D7B" w:rsidP="009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D7B" w:rsidRPr="00976D7B" w:rsidRDefault="00976D7B" w:rsidP="00990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lang w:eastAsia="ru-RU"/>
              </w:rPr>
              <w:t>Замена крепления надземного газопровода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D7B" w:rsidRPr="00976D7B" w:rsidRDefault="00976D7B" w:rsidP="009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D7B" w:rsidRPr="00976D7B" w:rsidRDefault="00976D7B" w:rsidP="0099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867,00</w:t>
            </w: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уплотнения футляра выхода/входа газопровода</w:t>
            </w:r>
            <w:proofErr w:type="gram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земли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футляр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1 737,00</w:t>
            </w: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футляра вводного газопровода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футляр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12 514,00</w:t>
            </w: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вводного газопровода без замены футляра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футляр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11 846,00</w:t>
            </w: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сети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при наличии:  - газовой плиты при количестве приборов на стояке          до 5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6 536,00</w:t>
            </w: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сети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при наличии:  - газовой плиты при количестве приборов на стояке св. 5 до 10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10 271,00</w:t>
            </w: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сети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при наличии:   - газовой плиты и водонагревателя при количестве приборов на стояке          до 5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11 579,00</w:t>
            </w: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сети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при наличии:   - газовой плиты и водонагревателя при количестве приборов на стояке св. 5 до 10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18 190,00</w:t>
            </w: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сети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при наличии:   - газовой плиты, водонагревателя и отопительного аппарата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14 529,00</w:t>
            </w: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сети </w:t>
            </w:r>
            <w:proofErr w:type="spellStart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при наличии:   - газовой плиты и отопительного аппарата двухконтурного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14 529,00</w:t>
            </w:r>
          </w:p>
        </w:tc>
      </w:tr>
      <w:tr w:rsidR="00976D7B" w:rsidRPr="00976D7B" w:rsidTr="00976D7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8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надземного распределительного газопровода, газопровода-ввода диаметром</w:t>
            </w: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100 мм включительно</w:t>
            </w: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(При протяженности газопровода свыше 100 м на каждые последующие 100 м к цене применять коэффициент 0,25)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2 104,00</w:t>
            </w:r>
          </w:p>
        </w:tc>
      </w:tr>
      <w:tr w:rsidR="00976D7B" w:rsidRPr="00976D7B" w:rsidTr="00976D7B">
        <w:trPr>
          <w:trHeight w:val="9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7B" w:rsidRPr="00976D7B" w:rsidTr="00976D7B">
        <w:trPr>
          <w:trHeight w:val="10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внутридомового газопровода и технологических устройств на нем при количестве приборов на одном стояке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D7B" w:rsidRPr="00976D7B" w:rsidTr="00976D7B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до 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lang w:eastAsia="ru-RU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852,00</w:t>
            </w:r>
          </w:p>
        </w:tc>
      </w:tr>
      <w:tr w:rsidR="00976D7B" w:rsidRPr="00976D7B" w:rsidTr="00976D7B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6 - 10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lang w:eastAsia="ru-RU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983,00</w:t>
            </w:r>
          </w:p>
        </w:tc>
      </w:tr>
      <w:tr w:rsidR="00976D7B" w:rsidRPr="00976D7B" w:rsidTr="00976D7B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11 - 15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lang w:eastAsia="ru-RU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1 180,00</w:t>
            </w:r>
          </w:p>
        </w:tc>
      </w:tr>
      <w:tr w:rsidR="00976D7B" w:rsidRPr="00976D7B" w:rsidTr="00976D7B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свыше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lang w:eastAsia="ru-RU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7B" w:rsidRPr="00976D7B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1 376,00</w:t>
            </w:r>
          </w:p>
        </w:tc>
      </w:tr>
    </w:tbl>
    <w:p w:rsidR="00B97F6D" w:rsidRDefault="00B97F6D" w:rsidP="00B97F6D"/>
    <w:p w:rsidR="00B97F6D" w:rsidRDefault="00B97F6D" w:rsidP="00B97F6D"/>
    <w:p w:rsidR="00B97F6D" w:rsidRDefault="00B97F6D" w:rsidP="00B97F6D">
      <w:pPr>
        <w:ind w:left="-1134"/>
      </w:pPr>
    </w:p>
    <w:p w:rsidR="00B97F6D" w:rsidRDefault="00B97F6D" w:rsidP="00B97F6D"/>
    <w:sectPr w:rsidR="00B97F6D" w:rsidSect="00B97F6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D"/>
    <w:rsid w:val="006D6C37"/>
    <w:rsid w:val="00976D7B"/>
    <w:rsid w:val="00B97F6D"/>
    <w:rsid w:val="00D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Бережнова Анна Александровна</dc:creator>
  <cp:lastModifiedBy>Бережнова Анна Александровна</cp:lastModifiedBy>
  <cp:revision>2</cp:revision>
  <dcterms:created xsi:type="dcterms:W3CDTF">2023-12-19T08:55:00Z</dcterms:created>
  <dcterms:modified xsi:type="dcterms:W3CDTF">2023-12-19T09:20:00Z</dcterms:modified>
</cp:coreProperties>
</file>